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0" w:rsidRPr="005E4AAE" w:rsidRDefault="00D91380" w:rsidP="00BD21B4">
      <w:pPr>
        <w:autoSpaceDE w:val="0"/>
        <w:autoSpaceDN w:val="0"/>
        <w:adjustRightInd w:val="0"/>
        <w:spacing w:line="480" w:lineRule="auto"/>
        <w:ind w:left="-284" w:right="-755"/>
        <w:jc w:val="both"/>
        <w:rPr>
          <w:color w:val="FF0000"/>
          <w:szCs w:val="20"/>
          <w:lang w:eastAsia="zh-CN"/>
        </w:rPr>
      </w:pPr>
      <w:r>
        <w:rPr>
          <w:b/>
          <w:szCs w:val="20"/>
        </w:rPr>
        <w:t>Title:</w:t>
      </w:r>
      <w:r>
        <w:rPr>
          <w:szCs w:val="20"/>
        </w:rPr>
        <w:t xml:space="preserve"> </w:t>
      </w:r>
      <w:r w:rsidR="005D0908">
        <w:rPr>
          <w:bCs/>
          <w:i/>
          <w:iCs/>
          <w:szCs w:val="20"/>
          <w:highlight w:val="yellow"/>
        </w:rPr>
        <w:t>P</w:t>
      </w:r>
      <w:r w:rsidR="007B4EBE" w:rsidRPr="007B4EBE">
        <w:rPr>
          <w:bCs/>
          <w:i/>
          <w:iCs/>
          <w:szCs w:val="20"/>
          <w:highlight w:val="yellow"/>
        </w:rPr>
        <w:t>G</w:t>
      </w:r>
      <w:r w:rsidR="005D0908">
        <w:rPr>
          <w:bCs/>
          <w:i/>
          <w:iCs/>
          <w:szCs w:val="20"/>
          <w:highlight w:val="yellow"/>
        </w:rPr>
        <w:t>C</w:t>
      </w:r>
      <w:r w:rsidR="007B4EBE" w:rsidRPr="007B4EBE">
        <w:rPr>
          <w:bCs/>
          <w:i/>
          <w:iCs/>
          <w:szCs w:val="20"/>
          <w:highlight w:val="yellow"/>
        </w:rPr>
        <w:t>-</w:t>
      </w:r>
      <w:r w:rsidR="007B4EBE" w:rsidRPr="007B4EBE">
        <w:rPr>
          <w:bCs/>
          <w:iCs/>
          <w:szCs w:val="20"/>
          <w:highlight w:val="yellow"/>
        </w:rPr>
        <w:t>related gene</w:t>
      </w:r>
      <w:r w:rsidR="005D2F04">
        <w:rPr>
          <w:bCs/>
          <w:iCs/>
          <w:szCs w:val="20"/>
          <w:highlight w:val="yellow"/>
        </w:rPr>
        <w:t xml:space="preserve"> variants</w:t>
      </w:r>
      <w:r w:rsidR="007B4EBE" w:rsidRPr="007B4EBE">
        <w:rPr>
          <w:bCs/>
          <w:iCs/>
          <w:szCs w:val="20"/>
          <w:highlight w:val="yellow"/>
        </w:rPr>
        <w:t xml:space="preserve"> and </w:t>
      </w:r>
      <w:r w:rsidR="00C92081" w:rsidRPr="007B4EBE">
        <w:rPr>
          <w:bCs/>
          <w:szCs w:val="20"/>
          <w:highlight w:val="yellow"/>
        </w:rPr>
        <w:t xml:space="preserve">elite endurance </w:t>
      </w:r>
      <w:r w:rsidR="007B4EBE" w:rsidRPr="007B4EBE">
        <w:rPr>
          <w:bCs/>
          <w:szCs w:val="20"/>
          <w:highlight w:val="yellow"/>
        </w:rPr>
        <w:t>athletic status</w:t>
      </w:r>
      <w:r w:rsidR="00214544">
        <w:rPr>
          <w:bCs/>
          <w:szCs w:val="20"/>
          <w:highlight w:val="yellow"/>
        </w:rPr>
        <w:t xml:space="preserve"> in </w:t>
      </w:r>
      <w:r w:rsidR="001A7923">
        <w:rPr>
          <w:bCs/>
          <w:szCs w:val="20"/>
          <w:highlight w:val="yellow"/>
        </w:rPr>
        <w:t xml:space="preserve">a </w:t>
      </w:r>
      <w:r w:rsidR="00214544">
        <w:rPr>
          <w:bCs/>
          <w:szCs w:val="20"/>
          <w:highlight w:val="yellow"/>
        </w:rPr>
        <w:t>Chinese</w:t>
      </w:r>
      <w:r w:rsidR="001A7923">
        <w:rPr>
          <w:bCs/>
          <w:szCs w:val="20"/>
          <w:highlight w:val="yellow"/>
        </w:rPr>
        <w:t xml:space="preserve"> cohort</w:t>
      </w:r>
      <w:r w:rsidR="007B4EBE" w:rsidRPr="007B4EBE">
        <w:rPr>
          <w:bCs/>
          <w:szCs w:val="20"/>
          <w:highlight w:val="yellow"/>
        </w:rPr>
        <w:t>: a functional</w:t>
      </w:r>
      <w:r w:rsidR="00214544">
        <w:rPr>
          <w:bCs/>
          <w:szCs w:val="20"/>
          <w:highlight w:val="yellow"/>
        </w:rPr>
        <w:t xml:space="preserve"> </w:t>
      </w:r>
      <w:r w:rsidR="007B4EBE" w:rsidRPr="007B4EBE">
        <w:rPr>
          <w:bCs/>
          <w:szCs w:val="20"/>
          <w:highlight w:val="yellow"/>
        </w:rPr>
        <w:t>study</w:t>
      </w:r>
      <w:r w:rsidR="00214544">
        <w:rPr>
          <w:bCs/>
          <w:szCs w:val="20"/>
          <w:highlight w:val="yellow"/>
        </w:rPr>
        <w:t xml:space="preserve"> </w:t>
      </w:r>
      <w:r w:rsidR="007B4EBE" w:rsidRPr="007B4EBE">
        <w:rPr>
          <w:bCs/>
          <w:szCs w:val="20"/>
          <w:highlight w:val="yellow"/>
        </w:rPr>
        <w:t xml:space="preserve"> </w:t>
      </w:r>
      <w:r w:rsidR="00C92081" w:rsidRPr="007B4EBE">
        <w:rPr>
          <w:bCs/>
          <w:szCs w:val="20"/>
          <w:highlight w:val="yellow"/>
        </w:rPr>
        <w:t xml:space="preserve"> </w:t>
      </w:r>
    </w:p>
    <w:p w:rsidR="00D91380" w:rsidRDefault="00D91380" w:rsidP="00BD21B4">
      <w:pPr>
        <w:autoSpaceDE w:val="0"/>
        <w:autoSpaceDN w:val="0"/>
        <w:adjustRightInd w:val="0"/>
        <w:spacing w:line="480" w:lineRule="auto"/>
        <w:ind w:left="-284" w:right="-755"/>
        <w:jc w:val="both"/>
        <w:rPr>
          <w:szCs w:val="20"/>
        </w:rPr>
      </w:pPr>
      <w:r>
        <w:rPr>
          <w:b/>
          <w:szCs w:val="20"/>
        </w:rPr>
        <w:t xml:space="preserve">Authors: </w:t>
      </w:r>
      <w:r>
        <w:rPr>
          <w:szCs w:val="20"/>
        </w:rPr>
        <w:t>Z</w:t>
      </w:r>
      <w:r>
        <w:rPr>
          <w:szCs w:val="20"/>
          <w:lang w:eastAsia="zh-CN"/>
        </w:rPr>
        <w:t>I</w:t>
      </w:r>
      <w:r>
        <w:rPr>
          <w:szCs w:val="20"/>
        </w:rPr>
        <w:t>-</w:t>
      </w:r>
      <w:r>
        <w:rPr>
          <w:szCs w:val="20"/>
          <w:lang w:eastAsia="zh-CN"/>
        </w:rPr>
        <w:t>HONG</w:t>
      </w:r>
      <w:r>
        <w:rPr>
          <w:szCs w:val="20"/>
        </w:rPr>
        <w:t xml:space="preserve"> H</w:t>
      </w:r>
      <w:r>
        <w:rPr>
          <w:szCs w:val="20"/>
          <w:lang w:eastAsia="zh-CN"/>
        </w:rPr>
        <w:t>E</w:t>
      </w:r>
      <w:r>
        <w:rPr>
          <w:szCs w:val="20"/>
          <w:vertAlign w:val="superscript"/>
        </w:rPr>
        <w:t>1</w:t>
      </w:r>
      <w:r>
        <w:rPr>
          <w:szCs w:val="20"/>
        </w:rPr>
        <w:t>, Y</w:t>
      </w:r>
      <w:r>
        <w:rPr>
          <w:szCs w:val="20"/>
          <w:lang w:eastAsia="zh-CN"/>
        </w:rPr>
        <w:t>ANG</w:t>
      </w:r>
      <w:r>
        <w:rPr>
          <w:szCs w:val="20"/>
        </w:rPr>
        <w:t xml:space="preserve"> H</w:t>
      </w:r>
      <w:r>
        <w:rPr>
          <w:szCs w:val="20"/>
          <w:lang w:eastAsia="zh-CN"/>
        </w:rPr>
        <w:t>U</w:t>
      </w:r>
      <w:r>
        <w:rPr>
          <w:szCs w:val="20"/>
          <w:vertAlign w:val="superscript"/>
        </w:rPr>
        <w:t>2*</w:t>
      </w:r>
      <w:r>
        <w:rPr>
          <w:szCs w:val="20"/>
        </w:rPr>
        <w:t>, Y</w:t>
      </w:r>
      <w:r>
        <w:rPr>
          <w:szCs w:val="20"/>
          <w:lang w:eastAsia="zh-CN"/>
        </w:rPr>
        <w:t>AN</w:t>
      </w:r>
      <w:r>
        <w:rPr>
          <w:szCs w:val="20"/>
        </w:rPr>
        <w:t>-C</w:t>
      </w:r>
      <w:r>
        <w:rPr>
          <w:szCs w:val="20"/>
          <w:lang w:eastAsia="zh-CN"/>
        </w:rPr>
        <w:t>HUN</w:t>
      </w:r>
      <w:r>
        <w:rPr>
          <w:szCs w:val="20"/>
        </w:rPr>
        <w:t xml:space="preserve"> L</w:t>
      </w:r>
      <w:r>
        <w:rPr>
          <w:szCs w:val="20"/>
          <w:lang w:eastAsia="zh-CN"/>
        </w:rPr>
        <w:t>I</w:t>
      </w:r>
      <w:r>
        <w:rPr>
          <w:szCs w:val="20"/>
          <w:vertAlign w:val="superscript"/>
        </w:rPr>
        <w:t>2</w:t>
      </w:r>
      <w:r>
        <w:rPr>
          <w:szCs w:val="20"/>
        </w:rPr>
        <w:t xml:space="preserve">, </w:t>
      </w:r>
      <w:r>
        <w:rPr>
          <w:szCs w:val="20"/>
          <w:lang w:eastAsia="zh-CN"/>
        </w:rPr>
        <w:t>LI-JING GONG</w:t>
      </w:r>
      <w:r>
        <w:rPr>
          <w:szCs w:val="20"/>
          <w:vertAlign w:val="superscript"/>
        </w:rPr>
        <w:t>2</w:t>
      </w:r>
      <w:r>
        <w:rPr>
          <w:szCs w:val="20"/>
          <w:lang w:eastAsia="zh-CN"/>
        </w:rPr>
        <w:t xml:space="preserve">, </w:t>
      </w:r>
      <w:r>
        <w:t>PAWEL CIESZCZYK</w:t>
      </w:r>
      <w:r>
        <w:rPr>
          <w:vertAlign w:val="superscript"/>
        </w:rPr>
        <w:t>3</w:t>
      </w:r>
      <w:r>
        <w:t>, AGNIESZKA MACIEJEWSKA-KARLOWSKA</w:t>
      </w:r>
      <w:r>
        <w:rPr>
          <w:vertAlign w:val="superscript"/>
        </w:rPr>
        <w:t>4</w:t>
      </w:r>
      <w:r>
        <w:t>, AGATA LEONSKA-DUNIEC</w:t>
      </w:r>
      <w:r>
        <w:rPr>
          <w:vertAlign w:val="superscript"/>
        </w:rPr>
        <w:t>4</w:t>
      </w:r>
      <w:r>
        <w:rPr>
          <w:szCs w:val="20"/>
          <w:lang w:eastAsia="zh-CN"/>
        </w:rPr>
        <w:t>, CARLOS A. MUNIESA</w:t>
      </w:r>
      <w:r>
        <w:rPr>
          <w:szCs w:val="20"/>
          <w:vertAlign w:val="superscript"/>
          <w:lang w:eastAsia="zh-CN"/>
        </w:rPr>
        <w:t>5</w:t>
      </w:r>
      <w:r>
        <w:rPr>
          <w:szCs w:val="20"/>
          <w:lang w:eastAsia="zh-CN"/>
        </w:rPr>
        <w:t>, MARÍA MARÍN-PEIRO</w:t>
      </w:r>
      <w:r>
        <w:rPr>
          <w:szCs w:val="20"/>
          <w:vertAlign w:val="superscript"/>
          <w:lang w:eastAsia="zh-CN"/>
        </w:rPr>
        <w:t>5</w:t>
      </w:r>
      <w:r>
        <w:rPr>
          <w:szCs w:val="20"/>
          <w:lang w:eastAsia="zh-CN"/>
        </w:rPr>
        <w:t>, CATALINA SANTIAGO</w:t>
      </w:r>
      <w:r>
        <w:rPr>
          <w:szCs w:val="20"/>
          <w:vertAlign w:val="superscript"/>
          <w:lang w:eastAsia="zh-CN"/>
        </w:rPr>
        <w:t>5</w:t>
      </w:r>
      <w:r>
        <w:rPr>
          <w:szCs w:val="20"/>
          <w:lang w:eastAsia="zh-CN"/>
        </w:rPr>
        <w:t>, NURIA GARATACHEA</w:t>
      </w:r>
      <w:r>
        <w:rPr>
          <w:szCs w:val="20"/>
          <w:vertAlign w:val="superscript"/>
          <w:lang w:eastAsia="zh-CN"/>
        </w:rPr>
        <w:t>6,</w:t>
      </w:r>
      <w:r w:rsidR="005D0908">
        <w:rPr>
          <w:szCs w:val="20"/>
          <w:vertAlign w:val="superscript"/>
          <w:lang w:eastAsia="zh-CN"/>
        </w:rPr>
        <w:t>7</w:t>
      </w:r>
      <w:r w:rsidR="005D0908">
        <w:rPr>
          <w:szCs w:val="20"/>
          <w:lang w:eastAsia="zh-CN"/>
        </w:rPr>
        <w:t xml:space="preserve">, </w:t>
      </w:r>
      <w:r>
        <w:rPr>
          <w:szCs w:val="20"/>
          <w:lang w:eastAsia="zh-CN"/>
        </w:rPr>
        <w:t>NIR EYNON</w:t>
      </w:r>
      <w:r w:rsidR="005D0908">
        <w:rPr>
          <w:szCs w:val="20"/>
          <w:vertAlign w:val="superscript"/>
          <w:lang w:eastAsia="zh-CN"/>
        </w:rPr>
        <w:t>8</w:t>
      </w:r>
      <w:r w:rsidR="00CB3B8C">
        <w:rPr>
          <w:szCs w:val="20"/>
          <w:vertAlign w:val="superscript"/>
          <w:lang w:eastAsia="zh-CN"/>
        </w:rPr>
        <w:t>,9</w:t>
      </w:r>
      <w:r>
        <w:rPr>
          <w:szCs w:val="20"/>
          <w:lang w:eastAsia="zh-CN"/>
        </w:rPr>
        <w:t xml:space="preserve">, </w:t>
      </w:r>
      <w:r>
        <w:rPr>
          <w:szCs w:val="20"/>
        </w:rPr>
        <w:t>A</w:t>
      </w:r>
      <w:r>
        <w:rPr>
          <w:szCs w:val="20"/>
          <w:lang w:eastAsia="zh-CN"/>
        </w:rPr>
        <w:t>LEJANDRO LUCIA</w:t>
      </w:r>
      <w:r w:rsidR="005D0908">
        <w:rPr>
          <w:szCs w:val="20"/>
          <w:vertAlign w:val="superscript"/>
        </w:rPr>
        <w:t>5,7</w:t>
      </w:r>
    </w:p>
    <w:p w:rsidR="00D91380" w:rsidRDefault="00D91380" w:rsidP="00BD21B4">
      <w:pPr>
        <w:autoSpaceDE w:val="0"/>
        <w:autoSpaceDN w:val="0"/>
        <w:adjustRightInd w:val="0"/>
        <w:spacing w:line="480" w:lineRule="auto"/>
        <w:ind w:left="-284" w:right="-755"/>
        <w:jc w:val="both"/>
        <w:rPr>
          <w:b/>
          <w:szCs w:val="20"/>
        </w:rPr>
      </w:pPr>
    </w:p>
    <w:p w:rsidR="00D91380" w:rsidRDefault="00D91380" w:rsidP="00BD21B4">
      <w:pPr>
        <w:autoSpaceDE w:val="0"/>
        <w:autoSpaceDN w:val="0"/>
        <w:adjustRightInd w:val="0"/>
        <w:spacing w:line="480" w:lineRule="auto"/>
        <w:ind w:left="-284" w:right="-755"/>
        <w:jc w:val="both"/>
        <w:rPr>
          <w:b/>
          <w:szCs w:val="20"/>
        </w:rPr>
      </w:pPr>
      <w:r>
        <w:rPr>
          <w:b/>
          <w:szCs w:val="20"/>
        </w:rPr>
        <w:t>Affiliations:</w:t>
      </w:r>
    </w:p>
    <w:p w:rsidR="00D91380" w:rsidRDefault="00D91380" w:rsidP="00BD21B4">
      <w:pPr>
        <w:autoSpaceDE w:val="0"/>
        <w:autoSpaceDN w:val="0"/>
        <w:adjustRightInd w:val="0"/>
        <w:spacing w:line="360" w:lineRule="auto"/>
        <w:ind w:left="-284" w:right="-755"/>
        <w:jc w:val="both"/>
        <w:rPr>
          <w:szCs w:val="20"/>
        </w:rPr>
      </w:pPr>
      <w:r>
        <w:rPr>
          <w:szCs w:val="20"/>
          <w:vertAlign w:val="superscript"/>
        </w:rPr>
        <w:t>1</w:t>
      </w:r>
      <w:r>
        <w:rPr>
          <w:szCs w:val="20"/>
        </w:rPr>
        <w:t>Biology Centre, China Institute of Sport Science, Beijing, China</w:t>
      </w:r>
    </w:p>
    <w:p w:rsidR="00D91380" w:rsidRDefault="00D91380" w:rsidP="00BD21B4">
      <w:pPr>
        <w:autoSpaceDE w:val="0"/>
        <w:autoSpaceDN w:val="0"/>
        <w:adjustRightInd w:val="0"/>
        <w:spacing w:line="360" w:lineRule="auto"/>
        <w:ind w:left="-284" w:right="-755"/>
        <w:jc w:val="both"/>
        <w:rPr>
          <w:szCs w:val="20"/>
        </w:rPr>
      </w:pPr>
      <w:r>
        <w:rPr>
          <w:szCs w:val="20"/>
          <w:vertAlign w:val="superscript"/>
        </w:rPr>
        <w:t>2</w:t>
      </w:r>
      <w:r>
        <w:rPr>
          <w:szCs w:val="20"/>
        </w:rPr>
        <w:t>Science and Research Centre of Beijing Sports University, Beijing, China</w:t>
      </w:r>
    </w:p>
    <w:p w:rsidR="00D91380" w:rsidRDefault="00D91380" w:rsidP="00BD21B4">
      <w:pPr>
        <w:autoSpaceDE w:val="0"/>
        <w:autoSpaceDN w:val="0"/>
        <w:spacing w:line="360" w:lineRule="auto"/>
        <w:ind w:left="-284" w:right="-755"/>
        <w:jc w:val="both"/>
        <w:rPr>
          <w:rFonts w:eastAsia="Times New Roman"/>
          <w:lang w:eastAsia="en-AU" w:bidi="he-IL"/>
        </w:rPr>
      </w:pPr>
      <w:r>
        <w:rPr>
          <w:rFonts w:eastAsia="Times New Roman"/>
          <w:vertAlign w:val="superscript"/>
          <w:lang w:eastAsia="en-AU" w:bidi="he-IL"/>
        </w:rPr>
        <w:t>3</w:t>
      </w:r>
      <w:r w:rsidR="00D5232D" w:rsidRPr="00D5232D">
        <w:rPr>
          <w:rFonts w:eastAsia="Times New Roman"/>
          <w:lang w:eastAsia="en-AU" w:bidi="he-IL"/>
        </w:rPr>
        <w:t xml:space="preserve"> </w:t>
      </w:r>
      <w:r w:rsidR="00D5232D">
        <w:rPr>
          <w:rFonts w:eastAsia="Times New Roman"/>
          <w:lang w:eastAsia="en-AU" w:bidi="he-IL"/>
        </w:rPr>
        <w:t>Department of Sport Education,</w:t>
      </w:r>
      <w:r w:rsidR="00D5232D" w:rsidRPr="00E96D55">
        <w:rPr>
          <w:rFonts w:hint="eastAsia"/>
          <w:lang w:eastAsia="zh-CN" w:bidi="he-IL"/>
        </w:rPr>
        <w:t xml:space="preserve"> </w:t>
      </w:r>
      <w:r>
        <w:rPr>
          <w:rFonts w:eastAsia="Times New Roman"/>
          <w:lang w:eastAsia="en-AU" w:bidi="he-IL"/>
        </w:rPr>
        <w:t xml:space="preserve">Academy of Physical Education and Sport, Gdansk, Poland </w:t>
      </w:r>
    </w:p>
    <w:p w:rsidR="00D91380" w:rsidRDefault="00D91380" w:rsidP="00BD21B4">
      <w:pPr>
        <w:autoSpaceDE w:val="0"/>
        <w:autoSpaceDN w:val="0"/>
        <w:spacing w:line="360" w:lineRule="auto"/>
        <w:ind w:left="-284" w:right="-755"/>
        <w:jc w:val="both"/>
        <w:rPr>
          <w:rFonts w:eastAsia="Times New Roman"/>
          <w:lang w:eastAsia="en-AU" w:bidi="he-IL"/>
        </w:rPr>
      </w:pPr>
      <w:r>
        <w:rPr>
          <w:rFonts w:eastAsia="Times New Roman"/>
          <w:vertAlign w:val="superscript"/>
          <w:lang w:eastAsia="en-AU" w:bidi="he-IL"/>
        </w:rPr>
        <w:t>4</w:t>
      </w:r>
      <w:r w:rsidR="00D5232D" w:rsidRPr="00D5232D">
        <w:rPr>
          <w:rFonts w:eastAsia="Times New Roman"/>
          <w:lang w:eastAsia="en-AU" w:bidi="he-IL"/>
        </w:rPr>
        <w:t xml:space="preserve"> </w:t>
      </w:r>
      <w:r w:rsidR="00D5232D">
        <w:rPr>
          <w:rFonts w:eastAsia="Times New Roman"/>
          <w:lang w:eastAsia="en-AU" w:bidi="he-IL"/>
        </w:rPr>
        <w:t>Department of Physical Culture and Health Promotion,</w:t>
      </w:r>
      <w:r w:rsidR="00D5232D" w:rsidRPr="00E96D55">
        <w:rPr>
          <w:rFonts w:hint="eastAsia"/>
          <w:lang w:eastAsia="zh-CN" w:bidi="he-IL"/>
        </w:rPr>
        <w:t xml:space="preserve"> </w:t>
      </w:r>
      <w:r>
        <w:rPr>
          <w:rFonts w:eastAsia="Times New Roman"/>
          <w:lang w:eastAsia="en-AU" w:bidi="he-IL"/>
        </w:rPr>
        <w:t>Szczecin University, Szczecin, Poland</w:t>
      </w:r>
    </w:p>
    <w:p w:rsidR="00D91380" w:rsidRDefault="00D91380" w:rsidP="00BD21B4">
      <w:pPr>
        <w:autoSpaceDE w:val="0"/>
        <w:autoSpaceDN w:val="0"/>
        <w:adjustRightInd w:val="0"/>
        <w:spacing w:line="360" w:lineRule="auto"/>
        <w:ind w:left="-284" w:right="-755"/>
        <w:jc w:val="both"/>
        <w:rPr>
          <w:szCs w:val="20"/>
        </w:rPr>
      </w:pPr>
      <w:r>
        <w:rPr>
          <w:szCs w:val="20"/>
          <w:vertAlign w:val="superscript"/>
        </w:rPr>
        <w:t xml:space="preserve">5 </w:t>
      </w:r>
      <w:r>
        <w:rPr>
          <w:szCs w:val="20"/>
          <w:lang w:eastAsia="zh-CN"/>
        </w:rPr>
        <w:t xml:space="preserve">European </w:t>
      </w:r>
      <w:r>
        <w:rPr>
          <w:szCs w:val="20"/>
        </w:rPr>
        <w:t xml:space="preserve">University, Madrid, Spain </w:t>
      </w:r>
    </w:p>
    <w:p w:rsidR="00D91380" w:rsidRDefault="00D91380" w:rsidP="00BD21B4">
      <w:pPr>
        <w:autoSpaceDE w:val="0"/>
        <w:autoSpaceDN w:val="0"/>
        <w:adjustRightInd w:val="0"/>
        <w:spacing w:line="360" w:lineRule="auto"/>
        <w:ind w:left="-284" w:right="-755"/>
        <w:jc w:val="both"/>
        <w:rPr>
          <w:szCs w:val="20"/>
        </w:rPr>
      </w:pPr>
      <w:r>
        <w:rPr>
          <w:szCs w:val="20"/>
          <w:vertAlign w:val="superscript"/>
        </w:rPr>
        <w:t>6</w:t>
      </w:r>
      <w:r>
        <w:rPr>
          <w:szCs w:val="20"/>
        </w:rPr>
        <w:t xml:space="preserve"> Faculty of Physical Activity and Sports, University of Zaragoza, Spain</w:t>
      </w:r>
    </w:p>
    <w:p w:rsidR="005D0908" w:rsidRPr="005D0908" w:rsidRDefault="005D0908" w:rsidP="00BD21B4">
      <w:pPr>
        <w:autoSpaceDE w:val="0"/>
        <w:autoSpaceDN w:val="0"/>
        <w:spacing w:line="360" w:lineRule="auto"/>
        <w:ind w:left="-284" w:right="-755"/>
        <w:jc w:val="both"/>
        <w:rPr>
          <w:rFonts w:eastAsia="Times New Roman"/>
          <w:lang w:eastAsia="en-AU" w:bidi="he-IL"/>
        </w:rPr>
      </w:pPr>
      <w:r>
        <w:rPr>
          <w:rFonts w:eastAsia="Times New Roman"/>
          <w:vertAlign w:val="superscript"/>
          <w:lang w:eastAsia="en-AU" w:bidi="he-IL"/>
        </w:rPr>
        <w:t>7</w:t>
      </w:r>
      <w:r w:rsidRPr="005D0908">
        <w:rPr>
          <w:rFonts w:eastAsia="Times New Roman"/>
          <w:vertAlign w:val="superscript"/>
          <w:lang w:eastAsia="en-AU" w:bidi="he-IL"/>
        </w:rPr>
        <w:t xml:space="preserve"> </w:t>
      </w:r>
      <w:r w:rsidRPr="005D0908">
        <w:rPr>
          <w:rFonts w:eastAsia="Times New Roman"/>
          <w:lang w:eastAsia="en-AU" w:bidi="he-IL"/>
        </w:rPr>
        <w:t xml:space="preserve">Research Institute </w:t>
      </w:r>
      <w:r w:rsidR="008952DD" w:rsidRPr="008952DD">
        <w:rPr>
          <w:rFonts w:eastAsia="Times New Roman"/>
          <w:i/>
          <w:lang w:eastAsia="en-AU" w:bidi="he-IL"/>
        </w:rPr>
        <w:t>Hospital 12 de Octubre</w:t>
      </w:r>
      <w:r w:rsidR="008952DD">
        <w:rPr>
          <w:rFonts w:eastAsia="Times New Roman"/>
          <w:lang w:eastAsia="en-AU" w:bidi="he-IL"/>
        </w:rPr>
        <w:t xml:space="preserve"> </w:t>
      </w:r>
      <w:r w:rsidRPr="005D0908">
        <w:rPr>
          <w:rFonts w:eastAsia="Times New Roman"/>
          <w:lang w:eastAsia="en-AU" w:bidi="he-IL"/>
        </w:rPr>
        <w:t>(i+12), Madrid, Spain</w:t>
      </w:r>
    </w:p>
    <w:p w:rsidR="00D91380" w:rsidRDefault="005D0908" w:rsidP="00BD21B4">
      <w:pPr>
        <w:autoSpaceDE w:val="0"/>
        <w:autoSpaceDN w:val="0"/>
        <w:spacing w:line="360" w:lineRule="auto"/>
        <w:ind w:left="-284" w:right="-755"/>
        <w:jc w:val="both"/>
        <w:rPr>
          <w:rFonts w:eastAsia="Times New Roman"/>
          <w:lang w:eastAsia="en-AU" w:bidi="he-IL"/>
        </w:rPr>
      </w:pPr>
      <w:r>
        <w:rPr>
          <w:rFonts w:eastAsia="Times New Roman"/>
          <w:vertAlign w:val="superscript"/>
          <w:lang w:eastAsia="en-AU" w:bidi="he-IL"/>
        </w:rPr>
        <w:t>8</w:t>
      </w:r>
      <w:r w:rsidR="007E6C7C">
        <w:rPr>
          <w:rFonts w:eastAsia="Times New Roman"/>
          <w:vertAlign w:val="superscript"/>
          <w:lang w:eastAsia="en-AU" w:bidi="he-IL"/>
        </w:rPr>
        <w:t xml:space="preserve"> </w:t>
      </w:r>
      <w:r w:rsidR="00D91380">
        <w:rPr>
          <w:rFonts w:eastAsia="Times New Roman"/>
          <w:lang w:eastAsia="en-AU" w:bidi="he-IL"/>
        </w:rPr>
        <w:t>Institute of Sport, Exercise and Active Living (ISEAL), Victoria University, Australia</w:t>
      </w:r>
    </w:p>
    <w:p w:rsidR="00CB3B8C" w:rsidRPr="00CB3B8C" w:rsidRDefault="00CB3B8C" w:rsidP="00BD21B4">
      <w:pPr>
        <w:autoSpaceDE w:val="0"/>
        <w:autoSpaceDN w:val="0"/>
        <w:spacing w:line="360" w:lineRule="auto"/>
        <w:ind w:left="-284" w:right="-755"/>
        <w:jc w:val="both"/>
        <w:rPr>
          <w:rFonts w:eastAsia="Times New Roman"/>
          <w:lang w:eastAsia="en-AU" w:bidi="he-IL"/>
        </w:rPr>
      </w:pPr>
      <w:r>
        <w:rPr>
          <w:rFonts w:eastAsia="Times New Roman"/>
          <w:vertAlign w:val="superscript"/>
          <w:lang w:eastAsia="en-AU" w:bidi="he-IL"/>
        </w:rPr>
        <w:t>9</w:t>
      </w:r>
      <w:r w:rsidR="007E6C7C">
        <w:t xml:space="preserve"> </w:t>
      </w:r>
      <w:r w:rsidR="00F1467F" w:rsidRPr="00F1467F">
        <w:rPr>
          <w:rFonts w:eastAsia="Times New Roman"/>
          <w:lang w:eastAsia="en-AU" w:bidi="he-IL"/>
        </w:rPr>
        <w:t>Murdoch Childrens Research Institute, Royal Children's Hospital, Melbourne, Australia</w:t>
      </w:r>
    </w:p>
    <w:p w:rsidR="00D91380" w:rsidRDefault="00D91380" w:rsidP="00BD21B4">
      <w:pPr>
        <w:autoSpaceDE w:val="0"/>
        <w:autoSpaceDN w:val="0"/>
        <w:adjustRightInd w:val="0"/>
        <w:spacing w:line="480" w:lineRule="auto"/>
        <w:ind w:left="-284" w:right="-755"/>
        <w:jc w:val="both"/>
        <w:rPr>
          <w:b/>
          <w:szCs w:val="20"/>
        </w:rPr>
      </w:pPr>
    </w:p>
    <w:p w:rsidR="00D91380" w:rsidRDefault="00D91380" w:rsidP="00BD21B4">
      <w:pPr>
        <w:autoSpaceDE w:val="0"/>
        <w:autoSpaceDN w:val="0"/>
        <w:adjustRightInd w:val="0"/>
        <w:spacing w:line="480" w:lineRule="auto"/>
        <w:ind w:left="-284" w:right="-755"/>
        <w:jc w:val="both"/>
        <w:rPr>
          <w:szCs w:val="20"/>
          <w:lang w:eastAsia="zh-CN"/>
        </w:rPr>
      </w:pPr>
      <w:r>
        <w:rPr>
          <w:b/>
          <w:szCs w:val="20"/>
        </w:rPr>
        <w:t xml:space="preserve">Correspondence: </w:t>
      </w:r>
      <w:r>
        <w:rPr>
          <w:szCs w:val="20"/>
        </w:rPr>
        <w:t xml:space="preserve">Yang Hu, Science and Research Centre of Beijing Sports University, Beijing, 100084 China </w:t>
      </w:r>
    </w:p>
    <w:p w:rsidR="00D91380" w:rsidRDefault="00D91380" w:rsidP="00BD21B4">
      <w:pPr>
        <w:autoSpaceDE w:val="0"/>
        <w:autoSpaceDN w:val="0"/>
        <w:adjustRightInd w:val="0"/>
        <w:spacing w:line="480" w:lineRule="auto"/>
        <w:ind w:left="-284" w:right="-755"/>
        <w:jc w:val="both"/>
        <w:rPr>
          <w:szCs w:val="20"/>
          <w:lang w:eastAsia="zh-CN"/>
        </w:rPr>
      </w:pPr>
      <w:r>
        <w:rPr>
          <w:b/>
          <w:szCs w:val="20"/>
        </w:rPr>
        <w:t>Telephone:</w:t>
      </w:r>
      <w:r>
        <w:rPr>
          <w:szCs w:val="20"/>
        </w:rPr>
        <w:t xml:space="preserve"> 81(10)13391925625, </w:t>
      </w:r>
      <w:r>
        <w:rPr>
          <w:b/>
          <w:szCs w:val="20"/>
        </w:rPr>
        <w:t>Fax:</w:t>
      </w:r>
      <w:r>
        <w:rPr>
          <w:szCs w:val="20"/>
        </w:rPr>
        <w:t xml:space="preserve"> 861062989208</w:t>
      </w:r>
      <w:r>
        <w:rPr>
          <w:szCs w:val="20"/>
          <w:lang w:eastAsia="zh-CN"/>
        </w:rPr>
        <w:t xml:space="preserve">, </w:t>
      </w:r>
      <w:r>
        <w:rPr>
          <w:b/>
          <w:szCs w:val="20"/>
          <w:lang w:eastAsia="zh-CN"/>
        </w:rPr>
        <w:t xml:space="preserve">Email: </w:t>
      </w:r>
      <w:r>
        <w:rPr>
          <w:szCs w:val="20"/>
          <w:lang w:eastAsia="zh-CN"/>
        </w:rPr>
        <w:t>bsugene@yahoo.com</w:t>
      </w:r>
    </w:p>
    <w:p w:rsidR="00D91380" w:rsidRDefault="00D91380" w:rsidP="00BD21B4">
      <w:pPr>
        <w:autoSpaceDE w:val="0"/>
        <w:autoSpaceDN w:val="0"/>
        <w:adjustRightInd w:val="0"/>
        <w:spacing w:line="480" w:lineRule="auto"/>
        <w:ind w:left="-284" w:right="-755"/>
        <w:jc w:val="both"/>
        <w:rPr>
          <w:szCs w:val="20"/>
          <w:lang w:eastAsia="zh-CN"/>
        </w:rPr>
      </w:pPr>
      <w:r>
        <w:rPr>
          <w:b/>
          <w:szCs w:val="20"/>
          <w:lang w:eastAsia="zh-CN"/>
        </w:rPr>
        <w:t>Running title:</w:t>
      </w:r>
      <w:r>
        <w:rPr>
          <w:szCs w:val="20"/>
          <w:lang w:eastAsia="zh-CN"/>
        </w:rPr>
        <w:t xml:space="preserve"> PGC-</w:t>
      </w:r>
      <w:r w:rsidR="005D0908">
        <w:rPr>
          <w:szCs w:val="20"/>
          <w:lang w:eastAsia="zh-CN"/>
        </w:rPr>
        <w:t>related SNPs</w:t>
      </w:r>
      <w:r>
        <w:rPr>
          <w:szCs w:val="20"/>
          <w:lang w:eastAsia="zh-CN"/>
        </w:rPr>
        <w:t xml:space="preserve"> and</w:t>
      </w:r>
      <w:r>
        <w:rPr>
          <w:szCs w:val="20"/>
        </w:rPr>
        <w:t xml:space="preserve"> athletic status</w:t>
      </w:r>
    </w:p>
    <w:p w:rsidR="00D91380" w:rsidRDefault="00D91380" w:rsidP="00BD21B4">
      <w:pPr>
        <w:autoSpaceDE w:val="0"/>
        <w:autoSpaceDN w:val="0"/>
        <w:adjustRightInd w:val="0"/>
        <w:spacing w:line="480" w:lineRule="auto"/>
        <w:ind w:left="-284" w:right="-755"/>
        <w:jc w:val="both"/>
        <w:rPr>
          <w:szCs w:val="20"/>
          <w:lang w:eastAsia="zh-CN"/>
        </w:rPr>
      </w:pPr>
    </w:p>
    <w:p w:rsidR="00D91380" w:rsidRDefault="00D91380" w:rsidP="00BD21B4">
      <w:pPr>
        <w:autoSpaceDE w:val="0"/>
        <w:autoSpaceDN w:val="0"/>
        <w:adjustRightInd w:val="0"/>
        <w:spacing w:line="480" w:lineRule="auto"/>
        <w:ind w:left="-284" w:right="-755"/>
        <w:jc w:val="both"/>
        <w:rPr>
          <w:szCs w:val="20"/>
          <w:lang w:eastAsia="zh-CN"/>
        </w:rPr>
      </w:pPr>
      <w:r>
        <w:rPr>
          <w:b/>
          <w:szCs w:val="20"/>
          <w:lang w:eastAsia="zh-CN"/>
        </w:rPr>
        <w:lastRenderedPageBreak/>
        <w:t>Funding:</w:t>
      </w:r>
      <w:r>
        <w:rPr>
          <w:szCs w:val="20"/>
          <w:lang w:eastAsia="zh-CN"/>
        </w:rPr>
        <w:t xml:space="preserve"> </w:t>
      </w:r>
      <w:r w:rsidR="005D0908" w:rsidRPr="005D0908">
        <w:rPr>
          <w:szCs w:val="20"/>
          <w:lang w:eastAsia="zh-CN"/>
        </w:rPr>
        <w:t xml:space="preserve">This work was supported by grants from the National Natural Science Foundation of China (Grand Code:31100853), Ministry of Science and Technology of the People’s Republic of China (Grant code: 2003BA904B04) and the China Institute of Sport Science (2011-03 and  2012-15), and from </w:t>
      </w:r>
      <w:r w:rsidR="005D0908">
        <w:rPr>
          <w:szCs w:val="20"/>
          <w:lang w:eastAsia="zh-CN"/>
        </w:rPr>
        <w:t>a</w:t>
      </w:r>
      <w:r w:rsidR="005D0908" w:rsidRPr="005D0908">
        <w:rPr>
          <w:szCs w:val="20"/>
          <w:lang w:eastAsia="zh-CN"/>
        </w:rPr>
        <w:t xml:space="preserve"> Spanish grant from </w:t>
      </w:r>
      <w:r w:rsidR="005D0908" w:rsidRPr="005D0908">
        <w:rPr>
          <w:i/>
          <w:szCs w:val="20"/>
          <w:lang w:eastAsia="zh-CN"/>
        </w:rPr>
        <w:t>Fondo de Investigaciones Sanitarias</w:t>
      </w:r>
      <w:r w:rsidR="005D0908" w:rsidRPr="005D0908">
        <w:rPr>
          <w:szCs w:val="20"/>
          <w:lang w:eastAsia="zh-CN"/>
        </w:rPr>
        <w:t>, PI12/00914.</w:t>
      </w:r>
    </w:p>
    <w:p w:rsidR="00B33E48" w:rsidRPr="00257A46" w:rsidRDefault="00B33E48" w:rsidP="00BD21B4">
      <w:pPr>
        <w:pStyle w:val="Ttulo1"/>
        <w:ind w:left="-284" w:right="-755"/>
      </w:pPr>
      <w:r w:rsidRPr="00257A46">
        <w:t>Conflicts of Interest</w:t>
      </w:r>
    </w:p>
    <w:p w:rsidR="00B33E48" w:rsidRDefault="00B33E48" w:rsidP="00BD21B4">
      <w:pPr>
        <w:autoSpaceDE w:val="0"/>
        <w:autoSpaceDN w:val="0"/>
        <w:adjustRightInd w:val="0"/>
        <w:spacing w:line="480" w:lineRule="auto"/>
        <w:ind w:left="-284" w:right="-755"/>
        <w:jc w:val="both"/>
        <w:rPr>
          <w:szCs w:val="20"/>
          <w:lang w:eastAsia="zh-CN"/>
        </w:rPr>
      </w:pPr>
      <w:r>
        <w:rPr>
          <w:lang w:eastAsia="zh-CN"/>
        </w:rPr>
        <w:t xml:space="preserve">None of the authors have professional relationships with the companies or manufacturers mentioned in this paper. </w:t>
      </w:r>
    </w:p>
    <w:p w:rsidR="007B4EBE" w:rsidRDefault="00D91380" w:rsidP="00BD21B4">
      <w:pPr>
        <w:spacing w:line="480" w:lineRule="auto"/>
        <w:ind w:left="-284" w:right="-755"/>
        <w:jc w:val="both"/>
        <w:rPr>
          <w:b/>
          <w:szCs w:val="20"/>
        </w:rPr>
      </w:pPr>
      <w:r>
        <w:rPr>
          <w:b/>
          <w:szCs w:val="20"/>
        </w:rPr>
        <w:br w:type="page"/>
      </w:r>
      <w:r>
        <w:rPr>
          <w:b/>
          <w:szCs w:val="20"/>
        </w:rPr>
        <w:lastRenderedPageBreak/>
        <w:t>ABSTRACT</w:t>
      </w:r>
    </w:p>
    <w:p w:rsidR="007B4EBE" w:rsidRDefault="007B4EBE" w:rsidP="00BD21B4">
      <w:pPr>
        <w:spacing w:line="480" w:lineRule="auto"/>
        <w:ind w:left="-284" w:right="-755"/>
        <w:jc w:val="both"/>
        <w:rPr>
          <w:highlight w:val="yellow"/>
        </w:rPr>
      </w:pPr>
      <w:r>
        <w:rPr>
          <w:b/>
          <w:szCs w:val="20"/>
          <w:lang w:eastAsia="zh-CN"/>
        </w:rPr>
        <w:t>Purpose</w:t>
      </w:r>
      <w:r>
        <w:rPr>
          <w:bCs/>
          <w:szCs w:val="20"/>
          <w:lang w:eastAsia="zh-CN"/>
        </w:rPr>
        <w:t xml:space="preserve">: To examine </w:t>
      </w:r>
      <w:r w:rsidR="0027150E">
        <w:rPr>
          <w:bCs/>
          <w:szCs w:val="20"/>
          <w:lang w:eastAsia="zh-CN"/>
        </w:rPr>
        <w:t xml:space="preserve">the association </w:t>
      </w:r>
      <w:r>
        <w:rPr>
          <w:bCs/>
          <w:szCs w:val="20"/>
          <w:lang w:eastAsia="zh-CN"/>
        </w:rPr>
        <w:t xml:space="preserve">between </w:t>
      </w:r>
      <w:r>
        <w:rPr>
          <w:rFonts w:eastAsia="Times New Roman"/>
        </w:rPr>
        <w:t>proliferator-activated receptor γ (</w:t>
      </w:r>
      <w:r>
        <w:rPr>
          <w:bCs/>
          <w:szCs w:val="20"/>
          <w:lang w:eastAsia="zh-CN"/>
        </w:rPr>
        <w:t>PGC)-</w:t>
      </w:r>
      <w:r w:rsidR="005D0908">
        <w:rPr>
          <w:bCs/>
          <w:szCs w:val="20"/>
          <w:lang w:eastAsia="zh-CN"/>
        </w:rPr>
        <w:t xml:space="preserve">gene family </w:t>
      </w:r>
      <w:r>
        <w:rPr>
          <w:bCs/>
          <w:szCs w:val="20"/>
          <w:lang w:eastAsia="zh-CN"/>
        </w:rPr>
        <w:t xml:space="preserve">related </w:t>
      </w:r>
      <w:r w:rsidR="005D0908">
        <w:rPr>
          <w:bCs/>
          <w:szCs w:val="20"/>
          <w:lang w:eastAsia="zh-CN"/>
        </w:rPr>
        <w:t xml:space="preserve">single nucleotide polymorphisms (SNPs) </w:t>
      </w:r>
      <w:r>
        <w:rPr>
          <w:bCs/>
          <w:szCs w:val="20"/>
          <w:lang w:eastAsia="zh-CN"/>
        </w:rPr>
        <w:t xml:space="preserve">and elite endurance </w:t>
      </w:r>
      <w:r w:rsidR="00BD21B4">
        <w:rPr>
          <w:bCs/>
          <w:szCs w:val="20"/>
          <w:lang w:eastAsia="zh-CN"/>
        </w:rPr>
        <w:t>runners’</w:t>
      </w:r>
      <w:r>
        <w:rPr>
          <w:bCs/>
          <w:szCs w:val="20"/>
          <w:lang w:eastAsia="zh-CN"/>
        </w:rPr>
        <w:t xml:space="preserve"> status in a Chinese cohort, </w:t>
      </w:r>
      <w:r w:rsidRPr="000D0E0C">
        <w:rPr>
          <w:bCs/>
          <w:szCs w:val="20"/>
          <w:highlight w:val="yellow"/>
          <w:lang w:eastAsia="zh-CN"/>
        </w:rPr>
        <w:t xml:space="preserve">and to </w:t>
      </w:r>
      <w:r>
        <w:rPr>
          <w:bCs/>
          <w:szCs w:val="20"/>
          <w:highlight w:val="yellow"/>
          <w:lang w:eastAsia="zh-CN"/>
        </w:rPr>
        <w:t xml:space="preserve">gain insights into </w:t>
      </w:r>
      <w:r w:rsidR="00A54915">
        <w:rPr>
          <w:bCs/>
          <w:szCs w:val="20"/>
          <w:highlight w:val="yellow"/>
          <w:lang w:eastAsia="zh-CN"/>
        </w:rPr>
        <w:t xml:space="preserve">the </w:t>
      </w:r>
      <w:r>
        <w:rPr>
          <w:bCs/>
          <w:szCs w:val="20"/>
          <w:highlight w:val="yellow"/>
          <w:lang w:eastAsia="zh-CN"/>
        </w:rPr>
        <w:t xml:space="preserve">functionality of </w:t>
      </w:r>
      <w:r w:rsidR="00C77128">
        <w:rPr>
          <w:bCs/>
          <w:szCs w:val="20"/>
          <w:highlight w:val="yellow"/>
          <w:lang w:eastAsia="zh-CN"/>
        </w:rPr>
        <w:t xml:space="preserve">a </w:t>
      </w:r>
      <w:r w:rsidR="0027150E">
        <w:rPr>
          <w:bCs/>
          <w:szCs w:val="20"/>
          <w:highlight w:val="yellow"/>
          <w:lang w:eastAsia="zh-CN"/>
        </w:rPr>
        <w:t xml:space="preserve">subset of </w:t>
      </w:r>
      <w:r w:rsidR="00F42B75">
        <w:rPr>
          <w:bCs/>
          <w:szCs w:val="20"/>
          <w:highlight w:val="yellow"/>
          <w:lang w:eastAsia="zh-CN"/>
        </w:rPr>
        <w:t>SNPs</w:t>
      </w:r>
      <w:r>
        <w:rPr>
          <w:highlight w:val="yellow"/>
        </w:rPr>
        <w:t>.</w:t>
      </w:r>
    </w:p>
    <w:p w:rsidR="007B4EBE" w:rsidRDefault="007B4EBE" w:rsidP="00BD21B4">
      <w:pPr>
        <w:spacing w:line="480" w:lineRule="auto"/>
        <w:ind w:left="-284" w:right="-755"/>
        <w:jc w:val="both"/>
        <w:rPr>
          <w:bCs/>
          <w:szCs w:val="20"/>
          <w:lang w:eastAsia="zh-CN"/>
        </w:rPr>
      </w:pPr>
      <w:r>
        <w:rPr>
          <w:b/>
          <w:szCs w:val="20"/>
          <w:lang w:eastAsia="zh-CN"/>
        </w:rPr>
        <w:t>Methods</w:t>
      </w:r>
      <w:r>
        <w:rPr>
          <w:bCs/>
          <w:szCs w:val="20"/>
          <w:lang w:eastAsia="zh-CN"/>
        </w:rPr>
        <w:t>: Genotype distributions of 13</w:t>
      </w:r>
      <w:r>
        <w:rPr>
          <w:rFonts w:hint="eastAsia"/>
          <w:bCs/>
          <w:szCs w:val="20"/>
          <w:lang w:eastAsia="zh-CN"/>
        </w:rPr>
        <w:t>3</w:t>
      </w:r>
      <w:r>
        <w:rPr>
          <w:bCs/>
          <w:szCs w:val="20"/>
          <w:lang w:eastAsia="zh-CN"/>
        </w:rPr>
        <w:t xml:space="preserve"> SNPs in </w:t>
      </w:r>
      <w:r>
        <w:rPr>
          <w:bCs/>
          <w:i/>
          <w:iCs/>
          <w:szCs w:val="20"/>
          <w:lang w:eastAsia="zh-CN"/>
        </w:rPr>
        <w:t>PPARGC1A, PPARGC1B, PPRC1, TFAM, TFB1M, TFB2M, NRF1, GABPA, GABPB1, ERRα</w:t>
      </w:r>
      <w:r>
        <w:rPr>
          <w:bCs/>
          <w:szCs w:val="20"/>
          <w:lang w:eastAsia="zh-CN"/>
        </w:rPr>
        <w:t xml:space="preserve"> and </w:t>
      </w:r>
      <w:r>
        <w:rPr>
          <w:bCs/>
          <w:i/>
          <w:iCs/>
          <w:szCs w:val="20"/>
          <w:lang w:eastAsia="zh-CN"/>
        </w:rPr>
        <w:t>SIRT1</w:t>
      </w:r>
      <w:r>
        <w:rPr>
          <w:bCs/>
          <w:szCs w:val="20"/>
          <w:lang w:eastAsia="zh-CN"/>
        </w:rPr>
        <w:t xml:space="preserve"> </w:t>
      </w:r>
      <w:r w:rsidR="00BC404F">
        <w:rPr>
          <w:bCs/>
          <w:szCs w:val="20"/>
          <w:lang w:eastAsia="zh-CN"/>
        </w:rPr>
        <w:t xml:space="preserve">genes </w:t>
      </w:r>
      <w:r>
        <w:rPr>
          <w:bCs/>
          <w:szCs w:val="20"/>
          <w:lang w:eastAsia="zh-CN"/>
        </w:rPr>
        <w:t xml:space="preserve">were compared </w:t>
      </w:r>
      <w:r w:rsidR="00BC404F">
        <w:rPr>
          <w:bCs/>
          <w:szCs w:val="20"/>
          <w:lang w:eastAsia="zh-CN"/>
        </w:rPr>
        <w:t xml:space="preserve">between </w:t>
      </w:r>
      <w:r>
        <w:rPr>
          <w:bCs/>
          <w:szCs w:val="20"/>
          <w:lang w:eastAsia="zh-CN"/>
        </w:rPr>
        <w:t>235 elite Chinese (Han)</w:t>
      </w:r>
      <w:r>
        <w:t xml:space="preserve"> </w:t>
      </w:r>
      <w:r>
        <w:rPr>
          <w:bCs/>
          <w:szCs w:val="20"/>
          <w:lang w:eastAsia="zh-CN"/>
        </w:rPr>
        <w:t>endurance runners (127 women) and 504 healthy non-athletic controls (237 women)</w:t>
      </w:r>
      <w:r w:rsidR="00693007">
        <w:rPr>
          <w:bCs/>
          <w:szCs w:val="20"/>
          <w:lang w:eastAsia="zh-CN"/>
        </w:rPr>
        <w:t xml:space="preserve">. </w:t>
      </w:r>
      <w:r w:rsidR="00693007" w:rsidRPr="00693007">
        <w:rPr>
          <w:bCs/>
          <w:szCs w:val="20"/>
          <w:highlight w:val="yellow"/>
          <w:lang w:eastAsia="zh-CN"/>
        </w:rPr>
        <w:t>L</w:t>
      </w:r>
      <w:r w:rsidR="009A10EC" w:rsidRPr="00693007">
        <w:rPr>
          <w:bCs/>
          <w:szCs w:val="20"/>
          <w:highlight w:val="yellow"/>
          <w:lang w:eastAsia="zh-CN"/>
        </w:rPr>
        <w:t>ucifera</w:t>
      </w:r>
      <w:r w:rsidR="00693007" w:rsidRPr="00693007">
        <w:rPr>
          <w:bCs/>
          <w:szCs w:val="20"/>
          <w:highlight w:val="yellow"/>
          <w:lang w:eastAsia="zh-CN"/>
        </w:rPr>
        <w:t>se gene reporte</w:t>
      </w:r>
      <w:r w:rsidR="00BC404F">
        <w:rPr>
          <w:bCs/>
          <w:szCs w:val="20"/>
          <w:highlight w:val="yellow"/>
          <w:lang w:eastAsia="zh-CN"/>
        </w:rPr>
        <w:t>r</w:t>
      </w:r>
      <w:r w:rsidR="00693007" w:rsidRPr="00693007">
        <w:rPr>
          <w:bCs/>
          <w:szCs w:val="20"/>
          <w:highlight w:val="yellow"/>
          <w:lang w:eastAsia="zh-CN"/>
        </w:rPr>
        <w:t xml:space="preserve"> activity was </w:t>
      </w:r>
      <w:r w:rsidR="009A10EC" w:rsidRPr="00693007">
        <w:rPr>
          <w:bCs/>
          <w:szCs w:val="20"/>
          <w:highlight w:val="yellow"/>
          <w:lang w:eastAsia="zh-CN"/>
        </w:rPr>
        <w:t xml:space="preserve">determined in </w:t>
      </w:r>
      <w:r w:rsidR="00693007" w:rsidRPr="00693007">
        <w:rPr>
          <w:bCs/>
          <w:szCs w:val="20"/>
          <w:highlight w:val="yellow"/>
          <w:lang w:eastAsia="zh-CN"/>
        </w:rPr>
        <w:t xml:space="preserve">20 </w:t>
      </w:r>
      <w:r w:rsidR="006E31C3" w:rsidRPr="00693007">
        <w:rPr>
          <w:bCs/>
          <w:szCs w:val="20"/>
          <w:highlight w:val="yellow"/>
          <w:lang w:eastAsia="zh-CN"/>
        </w:rPr>
        <w:t>SNPs</w:t>
      </w:r>
      <w:r w:rsidR="008952DD">
        <w:rPr>
          <w:bCs/>
          <w:szCs w:val="20"/>
          <w:highlight w:val="yellow"/>
          <w:lang w:eastAsia="zh-CN"/>
        </w:rPr>
        <w:t>.</w:t>
      </w:r>
      <w:r w:rsidR="00693007" w:rsidRPr="00693007">
        <w:rPr>
          <w:bCs/>
          <w:szCs w:val="20"/>
          <w:highlight w:val="yellow"/>
          <w:lang w:eastAsia="zh-CN"/>
        </w:rPr>
        <w:t xml:space="preserve"> </w:t>
      </w:r>
    </w:p>
    <w:p w:rsidR="007B4EBE" w:rsidRDefault="007B4EBE" w:rsidP="00BA4D0C">
      <w:pPr>
        <w:spacing w:line="480" w:lineRule="auto"/>
        <w:ind w:left="-284" w:right="-755"/>
        <w:jc w:val="both"/>
        <w:rPr>
          <w:bCs/>
          <w:szCs w:val="20"/>
          <w:lang w:eastAsia="zh-CN"/>
        </w:rPr>
      </w:pPr>
      <w:r>
        <w:rPr>
          <w:b/>
          <w:szCs w:val="20"/>
          <w:lang w:eastAsia="zh-CN"/>
        </w:rPr>
        <w:t>Results</w:t>
      </w:r>
      <w:r>
        <w:rPr>
          <w:bCs/>
          <w:szCs w:val="20"/>
          <w:lang w:eastAsia="zh-CN"/>
        </w:rPr>
        <w:t xml:space="preserve">: </w:t>
      </w:r>
      <w:r>
        <w:rPr>
          <w:highlight w:val="yellow"/>
        </w:rPr>
        <w:t>A</w:t>
      </w:r>
      <w:r w:rsidRPr="00F0668F">
        <w:rPr>
          <w:highlight w:val="yellow"/>
        </w:rPr>
        <w:t>fter adjusting for multiple comparisons</w:t>
      </w:r>
      <w:r>
        <w:rPr>
          <w:highlight w:val="yellow"/>
        </w:rPr>
        <w:t xml:space="preserve"> (</w:t>
      </w:r>
      <w:r w:rsidR="00BA4D0C">
        <w:rPr>
          <w:highlight w:val="yellow"/>
        </w:rPr>
        <w:t xml:space="preserve">in which </w:t>
      </w:r>
      <w:r w:rsidR="00C77128">
        <w:rPr>
          <w:highlight w:val="yellow"/>
        </w:rPr>
        <w:t xml:space="preserve">threshold </w:t>
      </w:r>
      <w:r w:rsidR="00BA4D0C" w:rsidRPr="00246967">
        <w:rPr>
          <w:i/>
          <w:highlight w:val="yellow"/>
        </w:rPr>
        <w:t>P</w:t>
      </w:r>
      <w:r w:rsidR="00BA4D0C" w:rsidRPr="00F0668F">
        <w:rPr>
          <w:highlight w:val="yellow"/>
        </w:rPr>
        <w:t xml:space="preserve">-value </w:t>
      </w:r>
      <w:r w:rsidR="00BA4D0C">
        <w:rPr>
          <w:highlight w:val="yellow"/>
        </w:rPr>
        <w:t>was set at</w:t>
      </w:r>
      <w:r w:rsidR="00BA4D0C" w:rsidRPr="00F0668F">
        <w:rPr>
          <w:highlight w:val="yellow"/>
        </w:rPr>
        <w:t xml:space="preserve"> </w:t>
      </w:r>
      <w:r w:rsidRPr="00F0668F">
        <w:rPr>
          <w:highlight w:val="yellow"/>
        </w:rPr>
        <w:t>0.</w:t>
      </w:r>
      <w:r w:rsidRPr="00B236C7">
        <w:rPr>
          <w:highlight w:val="yellow"/>
        </w:rPr>
        <w:t>00041</w:t>
      </w:r>
      <w:r>
        <w:rPr>
          <w:highlight w:val="yellow"/>
        </w:rPr>
        <w:t>)</w:t>
      </w:r>
      <w:r w:rsidRPr="00F0668F">
        <w:rPr>
          <w:highlight w:val="yellow"/>
        </w:rPr>
        <w:t xml:space="preserve">, no significant </w:t>
      </w:r>
      <w:r w:rsidR="00A54915">
        <w:rPr>
          <w:highlight w:val="yellow"/>
        </w:rPr>
        <w:t>difference</w:t>
      </w:r>
      <w:r w:rsidR="0024742D">
        <w:rPr>
          <w:highlight w:val="yellow"/>
        </w:rPr>
        <w:t>s</w:t>
      </w:r>
      <w:r>
        <w:rPr>
          <w:highlight w:val="yellow"/>
        </w:rPr>
        <w:t xml:space="preserve"> </w:t>
      </w:r>
      <w:r w:rsidR="0024742D">
        <w:rPr>
          <w:highlight w:val="yellow"/>
        </w:rPr>
        <w:t xml:space="preserve">were </w:t>
      </w:r>
      <w:r>
        <w:rPr>
          <w:highlight w:val="yellow"/>
        </w:rPr>
        <w:t>found in allele/genotype frequencies between athletes and controls (</w:t>
      </w:r>
      <w:r w:rsidR="00BD21B4">
        <w:rPr>
          <w:highlight w:val="yellow"/>
        </w:rPr>
        <w:t>when</w:t>
      </w:r>
      <w:r w:rsidR="0024742D">
        <w:rPr>
          <w:highlight w:val="yellow"/>
        </w:rPr>
        <w:t xml:space="preserve"> </w:t>
      </w:r>
      <w:r>
        <w:rPr>
          <w:highlight w:val="yellow"/>
        </w:rPr>
        <w:t>both sexes were analysed</w:t>
      </w:r>
      <w:r w:rsidR="00BD21B4">
        <w:rPr>
          <w:highlight w:val="yellow"/>
        </w:rPr>
        <w:t xml:space="preserve"> either</w:t>
      </w:r>
      <w:r>
        <w:rPr>
          <w:highlight w:val="yellow"/>
        </w:rPr>
        <w:t xml:space="preserve"> together or separately). </w:t>
      </w:r>
      <w:r w:rsidR="0024742D">
        <w:rPr>
          <w:highlight w:val="yellow"/>
        </w:rPr>
        <w:t>The</w:t>
      </w:r>
      <w:r w:rsidRPr="00B236C7">
        <w:rPr>
          <w:bCs/>
          <w:iCs/>
          <w:highlight w:val="yellow"/>
        </w:rPr>
        <w:t xml:space="preserve"> lowest </w:t>
      </w:r>
      <w:r w:rsidRPr="00B236C7">
        <w:rPr>
          <w:bCs/>
          <w:i/>
          <w:iCs/>
          <w:highlight w:val="yellow"/>
        </w:rPr>
        <w:t>P</w:t>
      </w:r>
      <w:r w:rsidRPr="00B236C7">
        <w:rPr>
          <w:bCs/>
          <w:iCs/>
          <w:highlight w:val="yellow"/>
        </w:rPr>
        <w:t xml:space="preserve">-value was found in </w:t>
      </w:r>
      <w:r w:rsidRPr="00B236C7">
        <w:rPr>
          <w:bCs/>
          <w:i/>
          <w:iCs/>
          <w:highlight w:val="yellow"/>
        </w:rPr>
        <w:t>PPARGC1A</w:t>
      </w:r>
      <w:r w:rsidRPr="00B236C7">
        <w:rPr>
          <w:bCs/>
          <w:iCs/>
          <w:highlight w:val="yellow"/>
        </w:rPr>
        <w:t xml:space="preserve"> rs4697425</w:t>
      </w:r>
      <w:r w:rsidR="00F42B75">
        <w:rPr>
          <w:bCs/>
          <w:iCs/>
          <w:highlight w:val="yellow"/>
        </w:rPr>
        <w:t xml:space="preserve"> (</w:t>
      </w:r>
      <w:r w:rsidRPr="00B236C7">
        <w:rPr>
          <w:bCs/>
          <w:i/>
          <w:iCs/>
          <w:highlight w:val="yellow"/>
        </w:rPr>
        <w:t>P</w:t>
      </w:r>
      <w:r w:rsidRPr="00B236C7">
        <w:rPr>
          <w:bCs/>
          <w:iCs/>
          <w:highlight w:val="yellow"/>
        </w:rPr>
        <w:t xml:space="preserve">=0.001 for the comparison </w:t>
      </w:r>
      <w:r>
        <w:rPr>
          <w:bCs/>
          <w:iCs/>
          <w:highlight w:val="yellow"/>
        </w:rPr>
        <w:t xml:space="preserve">of allele frequencies </w:t>
      </w:r>
      <w:r w:rsidRPr="00B236C7">
        <w:rPr>
          <w:bCs/>
          <w:iCs/>
          <w:highlight w:val="yellow"/>
        </w:rPr>
        <w:t xml:space="preserve">between elite female endurance runners </w:t>
      </w:r>
      <w:r>
        <w:rPr>
          <w:bCs/>
          <w:iCs/>
          <w:highlight w:val="yellow"/>
        </w:rPr>
        <w:t xml:space="preserve">and </w:t>
      </w:r>
      <w:r w:rsidRPr="00B236C7">
        <w:rPr>
          <w:bCs/>
          <w:iCs/>
          <w:highlight w:val="yellow"/>
        </w:rPr>
        <w:t>their gender-matched controls</w:t>
      </w:r>
      <w:r w:rsidR="00F42B75">
        <w:rPr>
          <w:bCs/>
          <w:iCs/>
          <w:highlight w:val="yellow"/>
        </w:rPr>
        <w:t>)</w:t>
      </w:r>
      <w:r w:rsidR="0024742D">
        <w:rPr>
          <w:bCs/>
          <w:iCs/>
          <w:highlight w:val="yellow"/>
        </w:rPr>
        <w:t>. However, no</w:t>
      </w:r>
      <w:r>
        <w:rPr>
          <w:bCs/>
          <w:iCs/>
          <w:highlight w:val="yellow"/>
        </w:rPr>
        <w:t xml:space="preserve"> association </w:t>
      </w:r>
      <w:r w:rsidR="00F42B75" w:rsidRPr="00F42B75">
        <w:rPr>
          <w:bCs/>
          <w:iCs/>
          <w:highlight w:val="yellow"/>
        </w:rPr>
        <w:t>(</w:t>
      </w:r>
      <w:r w:rsidR="00F42B75">
        <w:rPr>
          <w:bCs/>
          <w:iCs/>
          <w:highlight w:val="yellow"/>
        </w:rPr>
        <w:t xml:space="preserve">all </w:t>
      </w:r>
      <w:r w:rsidR="00F42B75" w:rsidRPr="00F42B75">
        <w:rPr>
          <w:bCs/>
          <w:i/>
          <w:iCs/>
          <w:highlight w:val="yellow"/>
        </w:rPr>
        <w:t>P</w:t>
      </w:r>
      <w:r w:rsidR="00F42B75" w:rsidRPr="00F42B75">
        <w:rPr>
          <w:bCs/>
          <w:iCs/>
          <w:highlight w:val="yellow"/>
        </w:rPr>
        <w:t>&gt;0.05</w:t>
      </w:r>
      <w:r w:rsidR="00F42B75">
        <w:rPr>
          <w:bCs/>
          <w:iCs/>
          <w:highlight w:val="yellow"/>
        </w:rPr>
        <w:t>)</w:t>
      </w:r>
      <w:r w:rsidR="00F42B75" w:rsidRPr="00F42B75">
        <w:rPr>
          <w:bCs/>
          <w:iCs/>
          <w:highlight w:val="yellow"/>
        </w:rPr>
        <w:t xml:space="preserve"> </w:t>
      </w:r>
      <w:r>
        <w:rPr>
          <w:bCs/>
          <w:iCs/>
          <w:highlight w:val="yellow"/>
        </w:rPr>
        <w:t xml:space="preserve">was </w:t>
      </w:r>
      <w:r w:rsidR="004368E0">
        <w:rPr>
          <w:bCs/>
          <w:iCs/>
          <w:highlight w:val="yellow"/>
        </w:rPr>
        <w:t>observed</w:t>
      </w:r>
      <w:r>
        <w:rPr>
          <w:bCs/>
          <w:iCs/>
          <w:highlight w:val="yellow"/>
        </w:rPr>
        <w:t xml:space="preserve"> for this SNP in a replication cohort from Poland </w:t>
      </w:r>
      <w:r w:rsidR="00F42B75">
        <w:rPr>
          <w:bCs/>
          <w:iCs/>
          <w:highlight w:val="yellow"/>
        </w:rPr>
        <w:t>(</w:t>
      </w:r>
      <w:r w:rsidRPr="000D0E0C">
        <w:rPr>
          <w:bCs/>
          <w:iCs/>
          <w:highlight w:val="yellow"/>
        </w:rPr>
        <w:t>194 endurance athletes</w:t>
      </w:r>
      <w:r w:rsidR="00A54915">
        <w:rPr>
          <w:bCs/>
          <w:iCs/>
          <w:highlight w:val="yellow"/>
        </w:rPr>
        <w:t xml:space="preserve"> and</w:t>
      </w:r>
      <w:r w:rsidRPr="000D0E0C">
        <w:rPr>
          <w:bCs/>
          <w:iCs/>
          <w:highlight w:val="yellow"/>
        </w:rPr>
        <w:t xml:space="preserve"> 190 controls</w:t>
      </w:r>
      <w:r w:rsidRPr="00BB2F56">
        <w:rPr>
          <w:bCs/>
          <w:iCs/>
          <w:highlight w:val="yellow"/>
        </w:rPr>
        <w:t>).</w:t>
      </w:r>
      <w:r w:rsidR="00693007">
        <w:rPr>
          <w:bCs/>
          <w:iCs/>
          <w:highlight w:val="yellow"/>
        </w:rPr>
        <w:t xml:space="preserve"> </w:t>
      </w:r>
      <w:r w:rsidR="0024742D" w:rsidRPr="00C77128">
        <w:rPr>
          <w:bCs/>
          <w:iCs/>
          <w:highlight w:val="yellow"/>
        </w:rPr>
        <w:t>Using</w:t>
      </w:r>
      <w:r w:rsidR="0024742D" w:rsidRPr="00381D06">
        <w:rPr>
          <w:highlight w:val="yellow"/>
        </w:rPr>
        <w:t xml:space="preserve"> functional genomics tool, </w:t>
      </w:r>
      <w:r w:rsidR="0024742D" w:rsidRPr="00C77128">
        <w:rPr>
          <w:bCs/>
          <w:iCs/>
          <w:highlight w:val="yellow"/>
        </w:rPr>
        <w:t>t</w:t>
      </w:r>
      <w:r w:rsidR="009A10EC" w:rsidRPr="00C77128">
        <w:rPr>
          <w:bCs/>
          <w:iCs/>
          <w:highlight w:val="yellow"/>
        </w:rPr>
        <w:t xml:space="preserve">he following SNPs were found to </w:t>
      </w:r>
      <w:r w:rsidR="00FC0BC4" w:rsidRPr="00C77128">
        <w:rPr>
          <w:bCs/>
          <w:iCs/>
          <w:highlight w:val="yellow"/>
        </w:rPr>
        <w:t>have functional significance</w:t>
      </w:r>
      <w:r w:rsidR="009A10EC" w:rsidRPr="00C77128">
        <w:rPr>
          <w:bCs/>
          <w:iCs/>
          <w:highlight w:val="yellow"/>
        </w:rPr>
        <w:t xml:space="preserve">: </w:t>
      </w:r>
      <w:r w:rsidR="009A10EC" w:rsidRPr="00C77128">
        <w:rPr>
          <w:bCs/>
          <w:i/>
          <w:iCs/>
          <w:highlight w:val="yellow"/>
        </w:rPr>
        <w:t xml:space="preserve">PPARGC1A </w:t>
      </w:r>
      <w:r w:rsidR="009A10EC" w:rsidRPr="00C77128">
        <w:rPr>
          <w:rFonts w:hint="eastAsia"/>
          <w:bCs/>
          <w:iCs/>
          <w:highlight w:val="yellow"/>
        </w:rPr>
        <w:t>rs6821591</w:t>
      </w:r>
      <w:r w:rsidR="009A10EC" w:rsidRPr="00C77128">
        <w:rPr>
          <w:bCs/>
          <w:iCs/>
          <w:highlight w:val="yellow"/>
        </w:rPr>
        <w:t xml:space="preserve">, </w:t>
      </w:r>
      <w:r w:rsidR="009A10EC" w:rsidRPr="00C77128">
        <w:rPr>
          <w:rFonts w:hint="eastAsia"/>
          <w:bCs/>
          <w:iCs/>
          <w:highlight w:val="yellow"/>
        </w:rPr>
        <w:t>rs12650562</w:t>
      </w:r>
      <w:r w:rsidR="009A10EC" w:rsidRPr="009A10EC">
        <w:rPr>
          <w:bCs/>
          <w:iCs/>
          <w:highlight w:val="yellow"/>
        </w:rPr>
        <w:t xml:space="preserve">, </w:t>
      </w:r>
      <w:r w:rsidR="009A10EC" w:rsidRPr="009A10EC">
        <w:rPr>
          <w:rFonts w:hint="eastAsia"/>
          <w:bCs/>
          <w:iCs/>
          <w:highlight w:val="yellow"/>
        </w:rPr>
        <w:t>rs12374310</w:t>
      </w:r>
      <w:r w:rsidR="009A10EC" w:rsidRPr="009A10EC">
        <w:rPr>
          <w:bCs/>
          <w:iCs/>
          <w:highlight w:val="yellow"/>
        </w:rPr>
        <w:t xml:space="preserve">, </w:t>
      </w:r>
      <w:r w:rsidR="006E43AD" w:rsidRPr="006E43AD">
        <w:rPr>
          <w:rFonts w:hint="eastAsia"/>
          <w:bCs/>
          <w:iCs/>
          <w:highlight w:val="yellow"/>
        </w:rPr>
        <w:t>rs4697425</w:t>
      </w:r>
      <w:r w:rsidR="006E43AD">
        <w:rPr>
          <w:bCs/>
          <w:iCs/>
          <w:highlight w:val="yellow"/>
        </w:rPr>
        <w:t xml:space="preserve">, </w:t>
      </w:r>
      <w:r w:rsidR="006E43AD" w:rsidRPr="00FC0BC4">
        <w:rPr>
          <w:bCs/>
          <w:iCs/>
          <w:highlight w:val="yellow"/>
        </w:rPr>
        <w:t>rs13113110 a</w:t>
      </w:r>
      <w:r w:rsidR="006E43AD" w:rsidRPr="006E43AD">
        <w:rPr>
          <w:bCs/>
          <w:iCs/>
          <w:highlight w:val="yellow"/>
        </w:rPr>
        <w:t xml:space="preserve">nd </w:t>
      </w:r>
      <w:r w:rsidR="009A10EC" w:rsidRPr="006E43AD">
        <w:rPr>
          <w:bCs/>
          <w:iCs/>
          <w:highlight w:val="yellow"/>
        </w:rPr>
        <w:t>r</w:t>
      </w:r>
      <w:r w:rsidR="009A10EC" w:rsidRPr="006E43AD">
        <w:rPr>
          <w:rFonts w:hint="eastAsia"/>
          <w:bCs/>
          <w:iCs/>
          <w:highlight w:val="yellow"/>
        </w:rPr>
        <w:t>s4452416</w:t>
      </w:r>
      <w:r w:rsidR="009A10EC" w:rsidRPr="009A10EC">
        <w:rPr>
          <w:bCs/>
          <w:iCs/>
          <w:highlight w:val="yellow"/>
        </w:rPr>
        <w:t xml:space="preserve">; </w:t>
      </w:r>
      <w:r w:rsidR="009A10EC" w:rsidRPr="009A10EC">
        <w:rPr>
          <w:bCs/>
          <w:i/>
          <w:iCs/>
          <w:highlight w:val="yellow"/>
        </w:rPr>
        <w:t>PPARGC1B</w:t>
      </w:r>
      <w:r w:rsidR="009A10EC" w:rsidRPr="009A10EC">
        <w:rPr>
          <w:bCs/>
          <w:iCs/>
          <w:highlight w:val="yellow"/>
        </w:rPr>
        <w:t xml:space="preserve"> rs251466 and rs17110586;</w:t>
      </w:r>
      <w:r w:rsidR="009A10EC" w:rsidRPr="009A10EC">
        <w:rPr>
          <w:rFonts w:hint="eastAsia"/>
          <w:bCs/>
          <w:iCs/>
          <w:highlight w:val="yellow"/>
        </w:rPr>
        <w:t xml:space="preserve"> </w:t>
      </w:r>
      <w:r w:rsidR="009A10EC" w:rsidRPr="009A10EC">
        <w:rPr>
          <w:bCs/>
          <w:iCs/>
          <w:highlight w:val="yellow"/>
        </w:rPr>
        <w:t>and</w:t>
      </w:r>
      <w:r w:rsidR="009A10EC" w:rsidRPr="009A10EC">
        <w:rPr>
          <w:bCs/>
          <w:i/>
          <w:iCs/>
          <w:highlight w:val="yellow"/>
        </w:rPr>
        <w:t xml:space="preserve"> PPRC1</w:t>
      </w:r>
      <w:r w:rsidR="009A10EC" w:rsidRPr="009A10EC">
        <w:rPr>
          <w:bCs/>
          <w:iCs/>
          <w:highlight w:val="yellow"/>
        </w:rPr>
        <w:t xml:space="preserve"> </w:t>
      </w:r>
      <w:r w:rsidR="009A10EC" w:rsidRPr="009A10EC">
        <w:rPr>
          <w:rFonts w:hint="eastAsia"/>
          <w:bCs/>
          <w:iCs/>
          <w:highlight w:val="yellow"/>
        </w:rPr>
        <w:t>rs17114388 (</w:t>
      </w:r>
      <w:r w:rsidR="00F42B75">
        <w:rPr>
          <w:bCs/>
          <w:iCs/>
          <w:highlight w:val="yellow"/>
        </w:rPr>
        <w:t xml:space="preserve">all </w:t>
      </w:r>
      <w:r w:rsidR="009A10EC" w:rsidRPr="009A10EC">
        <w:rPr>
          <w:rFonts w:hint="eastAsia"/>
          <w:bCs/>
          <w:i/>
          <w:iCs/>
          <w:highlight w:val="yellow"/>
        </w:rPr>
        <w:t>P</w:t>
      </w:r>
      <w:r w:rsidR="009A10EC">
        <w:rPr>
          <w:bCs/>
          <w:iCs/>
          <w:highlight w:val="yellow"/>
        </w:rPr>
        <w:t>&lt;</w:t>
      </w:r>
      <w:r w:rsidR="009A10EC">
        <w:rPr>
          <w:rFonts w:hint="eastAsia"/>
          <w:bCs/>
          <w:iCs/>
          <w:highlight w:val="yellow"/>
        </w:rPr>
        <w:t>0.00</w:t>
      </w:r>
      <w:r w:rsidR="009A10EC">
        <w:rPr>
          <w:bCs/>
          <w:iCs/>
          <w:highlight w:val="yellow"/>
        </w:rPr>
        <w:t>1</w:t>
      </w:r>
      <w:r w:rsidR="00F42B75">
        <w:rPr>
          <w:rFonts w:hint="eastAsia"/>
          <w:bCs/>
          <w:iCs/>
          <w:highlight w:val="yellow"/>
        </w:rPr>
        <w:t>)</w:t>
      </w:r>
      <w:r w:rsidR="00F42B75">
        <w:rPr>
          <w:bCs/>
          <w:iCs/>
        </w:rPr>
        <w:t>.</w:t>
      </w:r>
    </w:p>
    <w:p w:rsidR="007B4EBE" w:rsidRDefault="007B4EBE" w:rsidP="00BD21B4">
      <w:pPr>
        <w:autoSpaceDE w:val="0"/>
        <w:autoSpaceDN w:val="0"/>
        <w:adjustRightInd w:val="0"/>
        <w:spacing w:line="480" w:lineRule="auto"/>
        <w:ind w:left="-284" w:right="-755"/>
        <w:jc w:val="both"/>
        <w:rPr>
          <w:szCs w:val="20"/>
        </w:rPr>
      </w:pPr>
      <w:r w:rsidRPr="00FD09E2">
        <w:rPr>
          <w:b/>
          <w:szCs w:val="20"/>
          <w:highlight w:val="yellow"/>
          <w:lang w:eastAsia="zh-CN"/>
        </w:rPr>
        <w:t>Conclusion:</w:t>
      </w:r>
      <w:r w:rsidRPr="00FD09E2">
        <w:rPr>
          <w:highlight w:val="yellow"/>
        </w:rPr>
        <w:t xml:space="preserve"> </w:t>
      </w:r>
      <w:r>
        <w:rPr>
          <w:highlight w:val="yellow"/>
        </w:rPr>
        <w:t>T</w:t>
      </w:r>
      <w:r w:rsidRPr="00FD09E2">
        <w:rPr>
          <w:szCs w:val="20"/>
          <w:highlight w:val="yellow"/>
        </w:rPr>
        <w:t xml:space="preserve">his study found no significant association </w:t>
      </w:r>
      <w:r w:rsidR="00BD21B4">
        <w:rPr>
          <w:szCs w:val="20"/>
          <w:highlight w:val="yellow"/>
        </w:rPr>
        <w:t>between</w:t>
      </w:r>
      <w:r w:rsidR="00BD21B4" w:rsidRPr="00FD09E2">
        <w:rPr>
          <w:szCs w:val="20"/>
          <w:highlight w:val="yellow"/>
        </w:rPr>
        <w:t xml:space="preserve"> </w:t>
      </w:r>
      <w:r w:rsidRPr="007B4EBE">
        <w:rPr>
          <w:szCs w:val="20"/>
          <w:highlight w:val="yellow"/>
        </w:rPr>
        <w:t xml:space="preserve">PGC-related SNPs </w:t>
      </w:r>
      <w:r w:rsidR="00BD21B4">
        <w:rPr>
          <w:szCs w:val="20"/>
          <w:highlight w:val="yellow"/>
        </w:rPr>
        <w:t>and</w:t>
      </w:r>
      <w:r w:rsidR="00BD21B4" w:rsidRPr="007B4EBE">
        <w:rPr>
          <w:szCs w:val="20"/>
          <w:highlight w:val="yellow"/>
        </w:rPr>
        <w:t xml:space="preserve"> </w:t>
      </w:r>
      <w:r w:rsidRPr="007B4EBE">
        <w:rPr>
          <w:szCs w:val="20"/>
          <w:highlight w:val="yellow"/>
        </w:rPr>
        <w:t>elite endurance athlete status</w:t>
      </w:r>
      <w:r>
        <w:rPr>
          <w:szCs w:val="20"/>
          <w:highlight w:val="yellow"/>
        </w:rPr>
        <w:t xml:space="preserve"> in the Chinese population</w:t>
      </w:r>
      <w:r w:rsidRPr="007B4EBE">
        <w:rPr>
          <w:szCs w:val="20"/>
          <w:highlight w:val="yellow"/>
        </w:rPr>
        <w:t>, despite some SNPs showing potential functional significance</w:t>
      </w:r>
      <w:r>
        <w:rPr>
          <w:szCs w:val="20"/>
          <w:highlight w:val="yellow"/>
        </w:rPr>
        <w:t xml:space="preserve"> and the strong biological rationale </w:t>
      </w:r>
      <w:r w:rsidR="001E2700">
        <w:rPr>
          <w:szCs w:val="20"/>
          <w:highlight w:val="yellow"/>
        </w:rPr>
        <w:t xml:space="preserve">to hypothesise that </w:t>
      </w:r>
      <w:r>
        <w:rPr>
          <w:szCs w:val="20"/>
          <w:highlight w:val="yellow"/>
        </w:rPr>
        <w:t xml:space="preserve">this gene pathway </w:t>
      </w:r>
      <w:r w:rsidR="00C77128">
        <w:rPr>
          <w:szCs w:val="20"/>
          <w:highlight w:val="yellow"/>
        </w:rPr>
        <w:t xml:space="preserve">is a </w:t>
      </w:r>
      <w:r>
        <w:rPr>
          <w:szCs w:val="20"/>
          <w:highlight w:val="yellow"/>
        </w:rPr>
        <w:t>candidate to influence endurance exercise capacity</w:t>
      </w:r>
      <w:r w:rsidRPr="007B4EBE">
        <w:rPr>
          <w:szCs w:val="20"/>
          <w:highlight w:val="yellow"/>
        </w:rPr>
        <w:t>.</w:t>
      </w:r>
      <w:r>
        <w:rPr>
          <w:szCs w:val="20"/>
        </w:rPr>
        <w:t xml:space="preserve"> </w:t>
      </w:r>
    </w:p>
    <w:p w:rsidR="00D91380" w:rsidRDefault="00D91380" w:rsidP="00BD21B4">
      <w:pPr>
        <w:spacing w:line="480" w:lineRule="auto"/>
        <w:ind w:left="-284" w:right="-755"/>
        <w:jc w:val="both"/>
        <w:rPr>
          <w:szCs w:val="20"/>
          <w:lang w:eastAsia="zh-CN"/>
        </w:rPr>
      </w:pPr>
      <w:r>
        <w:rPr>
          <w:b/>
          <w:szCs w:val="20"/>
        </w:rPr>
        <w:lastRenderedPageBreak/>
        <w:t>Key words:</w:t>
      </w:r>
      <w:r>
        <w:rPr>
          <w:szCs w:val="20"/>
        </w:rPr>
        <w:t xml:space="preserve"> elite endurance athlete; single nucleotide polymorphism;</w:t>
      </w:r>
      <w:r>
        <w:rPr>
          <w:szCs w:val="20"/>
          <w:lang w:eastAsia="zh-CN"/>
        </w:rPr>
        <w:t xml:space="preserve"> </w:t>
      </w:r>
      <w:r>
        <w:rPr>
          <w:szCs w:val="20"/>
        </w:rPr>
        <w:t>association study</w:t>
      </w:r>
      <w:r>
        <w:rPr>
          <w:szCs w:val="20"/>
          <w:lang w:eastAsia="zh-CN"/>
        </w:rPr>
        <w:t>; gene expression; exercise</w:t>
      </w:r>
    </w:p>
    <w:p w:rsidR="00D91380" w:rsidRDefault="00D91380" w:rsidP="00BD21B4">
      <w:pPr>
        <w:autoSpaceDE w:val="0"/>
        <w:autoSpaceDN w:val="0"/>
        <w:adjustRightInd w:val="0"/>
        <w:spacing w:line="480" w:lineRule="auto"/>
        <w:ind w:left="-284" w:right="-755"/>
        <w:jc w:val="both"/>
        <w:rPr>
          <w:b/>
          <w:bCs/>
          <w:iCs/>
          <w:caps/>
          <w:lang w:eastAsia="zh-CN"/>
        </w:rPr>
      </w:pPr>
      <w:r>
        <w:rPr>
          <w:b/>
          <w:bCs/>
          <w:iCs/>
          <w:caps/>
          <w:szCs w:val="20"/>
        </w:rPr>
        <w:br w:type="page"/>
      </w:r>
      <w:r>
        <w:rPr>
          <w:b/>
          <w:bCs/>
          <w:iCs/>
          <w:caps/>
        </w:rPr>
        <w:lastRenderedPageBreak/>
        <w:t xml:space="preserve">Introduction </w:t>
      </w:r>
    </w:p>
    <w:p w:rsidR="00D91380" w:rsidRDefault="00D91380" w:rsidP="00BD21B4">
      <w:pPr>
        <w:spacing w:line="480" w:lineRule="auto"/>
        <w:ind w:left="-284" w:right="-755"/>
        <w:jc w:val="both"/>
      </w:pPr>
      <w:r>
        <w:rPr>
          <w:rFonts w:eastAsia="Times New Roman"/>
        </w:rPr>
        <w:t>The peroxisome proliferator-activated receptor γ (PGC) family members PGC-1α, PGC-1β and PGC-1-related coactivator (</w:t>
      </w:r>
      <w:r w:rsidR="00190F95" w:rsidRPr="00190F95">
        <w:rPr>
          <w:rFonts w:eastAsia="Times New Roman"/>
        </w:rPr>
        <w:t>PGC-1-</w:t>
      </w:r>
      <w:r>
        <w:rPr>
          <w:rFonts w:eastAsia="Times New Roman"/>
        </w:rPr>
        <w:t xml:space="preserve">PRC) </w:t>
      </w:r>
      <w:r w:rsidR="00C77128">
        <w:rPr>
          <w:rFonts w:eastAsia="Times New Roman"/>
        </w:rPr>
        <w:t xml:space="preserve">share </w:t>
      </w:r>
      <w:r>
        <w:rPr>
          <w:rFonts w:eastAsia="Times New Roman"/>
        </w:rPr>
        <w:t>several structures and functions</w:t>
      </w:r>
      <w:r w:rsidR="008952DD">
        <w:rPr>
          <w:rFonts w:eastAsia="Times New Roman"/>
        </w:rPr>
        <w:t xml:space="preserve"> </w:t>
      </w:r>
      <w:r>
        <w:rPr>
          <w:rFonts w:eastAsia="Times New Roman"/>
        </w:rPr>
        <w:fldChar w:fldCharType="begin"/>
      </w:r>
      <w:r w:rsidR="00352DB1">
        <w:rPr>
          <w:rFonts w:eastAsia="Times New Roman"/>
        </w:rPr>
        <w:instrText xml:space="preserve"> ADDIN EN.CITE &lt;EndNote&gt;&lt;Cite&gt;&lt;Author&gt;Matos&lt;/Author&gt;&lt;Year&gt;2011&lt;/Year&gt;&lt;RecNum&gt;927&lt;/RecNum&gt;&lt;record&gt;&lt;rec-number&gt;927&lt;/rec-number&gt;&lt;foreign-keys&gt;&lt;key app="EN" db-id="55e5dsf06wd5a1es05fxsvriesxr0awxfvx5"&gt;927&lt;/key&gt;&lt;/foreign-keys&gt;&lt;ref-type name="Journal Article"&gt;17&lt;/ref-type&gt;&lt;contributors&gt;&lt;authors&gt;&lt;author&gt;Matos, N. F.&lt;/author&gt;&lt;author&gt;Winsley, R. J.&lt;/author&gt;&lt;author&gt;Williams, C. A.&lt;/author&gt;&lt;/authors&gt;&lt;/contributors&gt;&lt;auth-address&gt;Children&amp;apos;s Health and Exercise Research Centre, Sport and Health Sciences, University of Exeter, Exeter, UNITED KINGDOM.&lt;/auth-address&gt;&lt;titles&gt;&lt;title&gt;Prevalence of nonfunctional overreaching/overtraining in young english athletes&lt;/title&gt;&lt;secondary-title&gt;Med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1287-94&lt;/pages&gt;&lt;volume&gt;43&lt;/volume&gt;&lt;number&gt;7&lt;/number&gt;&lt;dates&gt;&lt;year&gt;2011&lt;/year&gt;&lt;pub-dates&gt;&lt;date&gt;Jul&lt;/date&gt;&lt;/pub-dates&gt;&lt;/dates&gt;&lt;isbn&gt;1530-0315 (Electronic)&amp;#xD;0195-9131 (Linking)&lt;/isbn&gt;&lt;accession-num&gt;21131861&lt;/accession-num&gt;&lt;urls&gt;&lt;related-urls&gt;&lt;url&gt;http://www.ncbi.nlm.nih.gov/entrez/query.fcgi?cmd=Retrieve&amp;amp;db=PubMed&amp;amp;dopt=Citation&amp;amp;list_uids=21131861 &lt;/url&gt;&lt;/related-urls&gt;&lt;/urls&gt;&lt;language&gt;eng&lt;/language&gt;&lt;/record&gt;&lt;/Cite&gt;&lt;/EndNote&gt;</w:instrText>
      </w:r>
      <w:r>
        <w:rPr>
          <w:rFonts w:eastAsia="Times New Roman"/>
        </w:rPr>
        <w:fldChar w:fldCharType="separate"/>
      </w:r>
      <w:r w:rsidR="005B500F">
        <w:rPr>
          <w:rFonts w:eastAsia="Times New Roman"/>
        </w:rPr>
        <w:t>(Matos et al. 2011)</w:t>
      </w:r>
      <w:r>
        <w:rPr>
          <w:rFonts w:eastAsia="Times New Roman"/>
        </w:rPr>
        <w:fldChar w:fldCharType="end"/>
      </w:r>
      <w:r>
        <w:rPr>
          <w:rFonts w:eastAsia="Times New Roman"/>
        </w:rPr>
        <w:t xml:space="preserve">. Of the three </w:t>
      </w:r>
      <w:r w:rsidR="00DB5CC9">
        <w:rPr>
          <w:rFonts w:eastAsia="Times New Roman"/>
        </w:rPr>
        <w:t xml:space="preserve">family </w:t>
      </w:r>
      <w:r>
        <w:rPr>
          <w:rFonts w:eastAsia="Times New Roman"/>
        </w:rPr>
        <w:t xml:space="preserve">members, PGC-1α has been the most widely investigated and is known to regulate a myriad of cell processes including metabolic control, transcriptional activity and muscle respiratory function. Together with PGC-1β, PGC-1α plays a key role in </w:t>
      </w:r>
      <w:r w:rsidR="00DB5CC9">
        <w:rPr>
          <w:rFonts w:eastAsia="Times New Roman"/>
        </w:rPr>
        <w:t>exercise training</w:t>
      </w:r>
      <w:r>
        <w:rPr>
          <w:rFonts w:eastAsia="Times New Roman"/>
        </w:rPr>
        <w:t xml:space="preserve"> </w:t>
      </w:r>
      <w:r w:rsidR="00C77128">
        <w:rPr>
          <w:rFonts w:eastAsia="Times New Roman"/>
        </w:rPr>
        <w:t xml:space="preserve">adaptations </w:t>
      </w:r>
      <w:r>
        <w:rPr>
          <w:rFonts w:eastAsia="Times New Roman"/>
        </w:rPr>
        <w:t xml:space="preserve">and mitochondrial biogenesis </w:t>
      </w:r>
      <w:r>
        <w:rPr>
          <w:rFonts w:eastAsia="Times New Roman"/>
        </w:rPr>
        <w:fldChar w:fldCharType="begin"/>
      </w:r>
      <w:r w:rsidR="00352DB1">
        <w:rPr>
          <w:rFonts w:eastAsia="Times New Roman"/>
        </w:rPr>
        <w:instrText xml:space="preserve"> ADDIN EN.CITE &lt;EndNote&gt;&lt;Cite&gt;&lt;Author&gt;Baar&lt;/Author&gt;&lt;Year&gt;2004&lt;/Year&gt;&lt;RecNum&gt;11&lt;/RecNum&gt;&lt;record&gt;&lt;rec-number&gt;11&lt;/rec-number&gt;&lt;foreign-keys&gt;&lt;key app="EN" db-id="55e5dsf06wd5a1es05fxsvriesxr0awxfvx5"&gt;11&lt;/key&gt;&lt;/foreign-keys&gt;&lt;ref-type name="Journal Article"&gt;17&lt;/ref-type&gt;&lt;contributors&gt;&lt;authors&gt;&lt;author&gt;Baar, K.&lt;/author&gt;&lt;/authors&gt;&lt;/contributors&gt;&lt;auth-address&gt;Department of Mechanical Engineering and Institute of Gerontology, University of Michigan, Ann Arbor, MI 48109-2007, USA. kbaar@umich.edu&lt;/auth-address&gt;&lt;titles&gt;&lt;title&gt;Involvement of PPAR gamma co-activator-1, nuclear respiratory factors 1 and 2, and PPAR alpha in the adaptive response to endurance exercise&lt;/title&gt;&lt;secondary-title&gt;Proc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Society&lt;/abbr-1&gt;&lt;/alt-periodical&gt;&lt;pages&gt;269-73&lt;/pages&gt;&lt;volume&gt;63&lt;/volume&gt;&lt;number&gt;2&lt;/number&gt;&lt;keywords&gt;&lt;keyword&gt;Adaptation, Physiological&lt;/keyword&gt;&lt;keyword&gt;DNA-Binding Proteins/*metabolism&lt;/keyword&gt;&lt;keyword&gt;Humans&lt;/keyword&gt;&lt;keyword&gt;Muscle, Skeletal/*metabolism&lt;/keyword&gt;&lt;keyword&gt;NF-E2-Related Factor 1&lt;/keyword&gt;&lt;keyword&gt;Nuclear Respiratory Factor 1&lt;/keyword&gt;&lt;keyword&gt;Nuclear Respiratory Factors&lt;/keyword&gt;&lt;keyword&gt;PPAR alpha/metabolism&lt;/keyword&gt;&lt;keyword&gt;PPAR gamma/metabolism&lt;/keyword&gt;&lt;keyword&gt;Physical Endurance/*physiology&lt;/keyword&gt;&lt;keyword&gt;*Trans-Activation (Genetics)&lt;/keyword&gt;&lt;keyword&gt;Trans-Activators/*metabolism&lt;/keyword&gt;&lt;keyword&gt;Transcription Factors&lt;/keyword&gt;&lt;/keywords&gt;&lt;dates&gt;&lt;year&gt;2004&lt;/year&gt;&lt;pub-dates&gt;&lt;date&gt;May&lt;/date&gt;&lt;/pub-dates&gt;&lt;/dates&gt;&lt;isbn&gt;0029-6651 (Print)&lt;/isbn&gt;&lt;accession-num&gt;15294042&lt;/accession-num&gt;&lt;urls&gt;&lt;related-urls&gt;&lt;url&gt;http://www.ncbi.nlm.nih.gov/entrez/query.fcgi?cmd=Retrieve&amp;amp;db=PubMed&amp;amp;dopt=Citation&amp;amp;list_uids=15294042 &lt;/url&gt;&lt;/related-urls&gt;&lt;/urls&gt;&lt;language&gt;eng&lt;/language&gt;&lt;/record&gt;&lt;/Cite&gt;&lt;Cite&gt;&lt;Author&gt;Koulmann&lt;/Author&gt;&lt;Year&gt;2006&lt;/Year&gt;&lt;RecNum&gt;325&lt;/RecNum&gt;&lt;record&gt;&lt;rec-number&gt;325&lt;/rec-number&gt;&lt;foreign-keys&gt;&lt;key app="EN" db-id="55e5dsf06wd5a1es05fxsvriesxr0awxfvx5"&gt;325&lt;/key&gt;&lt;/foreign-keys&gt;&lt;ref-type name="Journal Article"&gt;17&lt;/ref-type&gt;&lt;contributors&gt;&lt;authors&gt;&lt;author&gt;Koulmann, N.&lt;/author&gt;&lt;author&gt;Bigard, A. X.&lt;/author&gt;&lt;/authors&gt;&lt;/contributors&gt;&lt;auth-address&gt;Departement des Facteurs Humains, Centre de Recherches du Service de Sante des Armees, BP 87 38 702 La Tronche cedex, France.&lt;/auth-address&gt;&lt;titles&gt;&lt;title&gt;Interaction between signalling pathways involved in skeletal muscle responses to endurance exercise&lt;/title&gt;&lt;secondary-title&gt;Pflugers Arch&lt;/secondary-title&gt;&lt;/titles&gt;&lt;periodical&gt;&lt;full-title&gt;Pflugers Arch&lt;/full-title&gt;&lt;/periodical&gt;&lt;pages&gt;125-39&lt;/pages&gt;&lt;volume&gt;452&lt;/volume&gt;&lt;number&gt;2&lt;/number&gt;&lt;keywords&gt;&lt;keyword&gt;Anoxia/metabolism&lt;/keyword&gt;&lt;keyword&gt;Exercise/*physiology&lt;/keyword&gt;&lt;keyword&gt;Gene Expression&lt;/keyword&gt;&lt;keyword&gt;Humans&lt;/keyword&gt;&lt;keyword&gt;Muscle Fibers, Skeletal/metabolism&lt;/keyword&gt;&lt;keyword&gt;Muscle Proteins/*metabolism&lt;/keyword&gt;&lt;keyword&gt;Muscle, Skeletal/*metabolism/physiology&lt;/keyword&gt;&lt;keyword&gt;Phenotype&lt;/keyword&gt;&lt;keyword&gt;Physical Endurance/*physiology&lt;/keyword&gt;&lt;keyword&gt;Signal Transduction/*physiology&lt;/keyword&gt;&lt;/keywords&gt;&lt;dates&gt;&lt;year&gt;2006&lt;/year&gt;&lt;pub-dates&gt;&lt;date&gt;May&lt;/date&gt;&lt;/pub-dates&gt;&lt;/dates&gt;&lt;isbn&gt;0031-6768 (Print)&lt;/isbn&gt;&lt;accession-num&gt;16437222&lt;/accession-num&gt;&lt;urls&gt;&lt;related-urls&gt;&lt;url&gt;http://www.ncbi.nlm.nih.gov/entrez/query.fcgi?cmd=Retrieve&amp;amp;db=PubMed&amp;amp;dopt=Citation&amp;amp;list_uids=16437222 &lt;/url&gt;&lt;/related-urls&gt;&lt;/urls&gt;&lt;language&gt;eng&lt;/language&gt;&lt;/record&gt;&lt;/Cite&gt;&lt;Cite&gt;&lt;Author&gt;Mortensen&lt;/Author&gt;&lt;Year&gt;2006&lt;/Year&gt;&lt;RecNum&gt;91&lt;/RecNum&gt;&lt;record&gt;&lt;rec-number&gt;91&lt;/rec-number&gt;&lt;foreign-keys&gt;&lt;key app="EN" db-id="55e5dsf06wd5a1es05fxsvriesxr0awxfvx5"&gt;91&lt;/key&gt;&lt;/foreign-keys&gt;&lt;ref-type name="Journal Article"&gt;17&lt;/ref-type&gt;&lt;contributors&gt;&lt;authors&gt;&lt;author&gt;Mortensen, O. H.&lt;/author&gt;&lt;author&gt;Frandsen, L.&lt;/author&gt;&lt;author&gt;Schjerling, P.&lt;/author&gt;&lt;author&gt;Nishimura, E.&lt;/author&gt;&lt;author&gt;Grunnet, N.&lt;/author&gt;&lt;/authors&gt;&lt;/contributors&gt;&lt;auth-address&gt;Department of Medical Biochemistry and Genetics, University of Copenhagen, Blegdamsvej 3, Bldg. 6.5, DK-2200 N, Denmark.&lt;/auth-address&gt;&lt;titles&gt;&lt;title&gt;PGC-1alpha and PGC-1beta have both similar and distinct effects on myofiber switching toward an oxidative phenotype&lt;/title&gt;&lt;secondary-title&gt;Am J Physiol Endocrinol Metab&lt;/secondary-title&gt;&lt;alt-title&gt;American journal of physiology&lt;/alt-title&gt;&lt;/titles&gt;&lt;alt-periodical&gt;&lt;full-title&gt;Am J Physiol Regul Integr Comp Physiol&lt;/full-title&gt;&lt;abbr-1&gt;American journal of physiology&lt;/abbr-1&gt;&lt;/alt-periodical&gt;&lt;pages&gt;E807-16&lt;/pages&gt;&lt;volume&gt;291&lt;/volume&gt;&lt;number&gt;4&lt;/number&gt;&lt;keywords&gt;&lt;keyword&gt;Animals&lt;/keyword&gt;&lt;keyword&gt;Animals, Newborn&lt;/keyword&gt;&lt;keyword&gt;Blotting, Northern&lt;/keyword&gt;&lt;keyword&gt;Cells, Cultured&lt;/keyword&gt;&lt;keyword&gt;Energy Metabolism/physiology&lt;/keyword&gt;&lt;keyword&gt;Glucose Transporter Type 4/biosynthesis/genetics&lt;/keyword&gt;&lt;keyword&gt;Glycogen/metabolism&lt;/keyword&gt;&lt;keyword&gt;Muscle Contraction/physiology&lt;/keyword&gt;&lt;keyword&gt;Muscle Fibers/enzymology/*metabolism&lt;/keyword&gt;&lt;keyword&gt;Muscle, Skeletal/enzymology/*metabolism&lt;/keyword&gt;&lt;keyword&gt;Myogenic Regulatory Factors/biosynthesis/genetics&lt;/keyword&gt;&lt;keyword&gt;Myosin Heavy Chains/genetics/metabolism&lt;/keyword&gt;&lt;keyword&gt;Oxidation-Reduction&lt;/keyword&gt;&lt;keyword&gt;Protein Kinases/biosynthesis/genetics&lt;/keyword&gt;&lt;keyword&gt;RNA, Messenger/biosynthesis/genetics&lt;/keyword&gt;&lt;keyword&gt;RNA-Binding Proteins/biosynthesis/genetics/*metabolism&lt;/keyword&gt;&lt;keyword&gt;Rats&lt;/keyword&gt;&lt;keyword&gt;Rats, Wistar&lt;/keyword&gt;&lt;keyword&gt;Reverse Transcriptase Polymerase Chain Reaction&lt;/keyword&gt;&lt;keyword&gt;Transcription Factors/biosynthesis/genetics/*metabolism&lt;/keyword&gt;&lt;/keywords&gt;&lt;dates&gt;&lt;year&gt;2006&lt;/year&gt;&lt;pub-dates&gt;&lt;date&gt;Oct&lt;/date&gt;&lt;/pub-dates&gt;&lt;/dates&gt;&lt;isbn&gt;0193-1849 (Print)&lt;/isbn&gt;&lt;accession-num&gt;16720625&lt;/accession-num&gt;&lt;urls&gt;&lt;related-urls&gt;&lt;url&gt;http://www.ncbi.nlm.nih.gov/entrez/query.fcgi?cmd=Retrieve&amp;amp;db=PubMed&amp;amp;dopt=Citation&amp;amp;list_uids=16720625 &lt;/url&gt;&lt;/related-urls&gt;&lt;/urls&gt;&lt;language&gt;eng&lt;/language&gt;&lt;/record&gt;&lt;/Cite&gt;&lt;Cite&gt;&lt;Author&gt;Shao&lt;/Author&gt;&lt;Year&gt;2010&lt;/Year&gt;&lt;RecNum&gt;1137&lt;/RecNum&gt;&lt;record&gt;&lt;rec-number&gt;1137&lt;/rec-number&gt;&lt;foreign-keys&gt;&lt;key app="EN" db-id="55e5dsf06wd5a1es05fxsvriesxr0awxfvx5"&gt;1137&lt;/key&gt;&lt;/foreign-keys&gt;&lt;ref-type name="Journal Article"&gt;17&lt;/ref-type&gt;&lt;contributors&gt;&lt;authors&gt;&lt;author&gt;Shao, D.&lt;/author&gt;&lt;author&gt;Liu, Y.&lt;/author&gt;&lt;author&gt;Liu, X.&lt;/author&gt;&lt;author&gt;Zhu, L.&lt;/author&gt;&lt;author&gt;Cui, Y.&lt;/author&gt;&lt;author&gt;Cui, A.&lt;/author&gt;&lt;author&gt;Qiao, A.&lt;/author&gt;&lt;author&gt;Kong, X.&lt;/author&gt;&lt;author&gt;Liu, Y.&lt;/author&gt;&lt;author&gt;Chen, Q.&lt;/author&gt;&lt;author&gt;Gupta, N.&lt;/author&gt;&lt;author&gt;Fang, F.&lt;/author&gt;&lt;author&gt;Chang, Y.&lt;/author&gt;&lt;/authors&gt;&lt;/contributors&gt;&lt;auth-address&gt;The National Laboratory of Medical Molecular Biology, Institute of Basic Medical Sciences, Chinese Academy of Medical Sciences and Peking Union Medical College, Beijing 100005, China.&lt;/auth-address&gt;&lt;titles&gt;&lt;title&gt;PGC-1 beta-regulated mitochondrial biogenesis and function in myotubes is mediated by NRF-1 and ERR alpha&lt;/title&gt;&lt;secondary-title&gt;Mitochondrion&lt;/secondary-title&gt;&lt;alt-title&gt;Mitochondrion&lt;/alt-title&gt;&lt;/titles&gt;&lt;periodical&gt;&lt;full-title&gt;Mitochondrion&lt;/full-title&gt;&lt;abbr-1&gt;Mitochondrion&lt;/abbr-1&gt;&lt;/periodical&gt;&lt;alt-periodical&gt;&lt;full-title&gt;Mitochondrion&lt;/full-title&gt;&lt;abbr-1&gt;Mitochondrion&lt;/abbr-1&gt;&lt;/alt-periodical&gt;&lt;pages&gt;516-27&lt;/pages&gt;&lt;volume&gt;10&lt;/volume&gt;&lt;number&gt;5&lt;/number&gt;&lt;keywords&gt;&lt;keyword&gt;Binding Sites&lt;/keyword&gt;&lt;keyword&gt;Biogenesis&lt;/keyword&gt;&lt;keyword&gt;Carrier Proteins/genetics/*metabolism&lt;/keyword&gt;&lt;keyword&gt;Gene Deletion&lt;/keyword&gt;&lt;keyword&gt;Gene Expression&lt;/keyword&gt;&lt;keyword&gt;Gene Knockdown Techniques&lt;/keyword&gt;&lt;keyword&gt;Humans&lt;/keyword&gt;&lt;keyword&gt;Mitochondria/*physiology&lt;/keyword&gt;&lt;keyword&gt;Muscle Fibers, Skeletal/*physiology&lt;/keyword&gt;&lt;keyword&gt;Nuclear Respiratory Factor 1/genetics/*metabolism&lt;/keyword&gt;&lt;keyword&gt;Promoter Regions, Genetic&lt;/keyword&gt;&lt;keyword&gt;Protein Interaction Mapping&lt;/keyword&gt;&lt;keyword&gt;RNA, Small Interfering&lt;/keyword&gt;&lt;keyword&gt;Receptors, Estrogen/genetics/*metabolism&lt;/keyword&gt;&lt;keyword&gt;Sequence Deletion&lt;/keyword&gt;&lt;/keywords&gt;&lt;dates&gt;&lt;year&gt;2010&lt;/year&gt;&lt;pub-dates&gt;&lt;date&gt;Aug&lt;/date&gt;&lt;/pub-dates&gt;&lt;/dates&gt;&lt;isbn&gt;1872-8278 (Electronic)&amp;#xD;1567-7249 (Linking)&lt;/isbn&gt;&lt;accession-num&gt;20561910&lt;/accession-num&gt;&lt;urls&gt;&lt;related-urls&gt;&lt;url&gt;http://www.ncbi.nlm.nih.gov/entrez/query.fcgi?cmd=Retrieve&amp;amp;db=PubMed&amp;amp;dopt=Citation&amp;amp;list_uids=20561910 &lt;/url&gt;&lt;/related-urls&gt;&lt;/urls&gt;&lt;language&gt;eng&lt;/language&gt;&lt;/record&gt;&lt;/Cite&gt;&lt;Cite&gt;&lt;Author&gt;Yan&lt;/Author&gt;&lt;Year&gt;2011&lt;/Year&gt;&lt;RecNum&gt;854&lt;/RecNum&gt;&lt;record&gt;&lt;rec-number&gt;854&lt;/rec-number&gt;&lt;foreign-keys&gt;&lt;key app="EN" db-id="55e5dsf06wd5a1es05fxsvriesxr0awxfvx5"&gt;854&lt;/key&gt;&lt;/foreign-keys&gt;&lt;ref-type name="Journal Article"&gt;17&lt;/ref-type&gt;&lt;contributors&gt;&lt;authors&gt;&lt;author&gt;Yan, Z.&lt;/author&gt;&lt;author&gt;Okutsu, M.&lt;/author&gt;&lt;author&gt;Akhtar, Y. N.&lt;/author&gt;&lt;author&gt;Lira, V. A.&lt;/author&gt;&lt;/authors&gt;&lt;/contributors&gt;&lt;auth-address&gt;Department of Medicine, University of Virginia, Charlottesville, Virginia, USA. zhen.yan@virginia.edu&lt;/auth-address&gt;&lt;titles&gt;&lt;title&gt;Regulation of exercise-induced fiber type transformation, mitochondrial biogenesis, and angiogenesis in skeletal muscle&lt;/title&gt;&lt;secondary-title&gt;J Appl Physiol&lt;/secondary-title&gt;&lt;/titles&gt;&lt;periodical&gt;&lt;full-title&gt;J Appl Physiol&lt;/full-title&gt;&lt;/periodical&gt;&lt;pages&gt;264-74&lt;/pages&gt;&lt;volume&gt;110&lt;/volume&gt;&lt;number&gt;1&lt;/number&gt;&lt;dates&gt;&lt;year&gt;2011&lt;/year&gt;&lt;pub-dates&gt;&lt;date&gt;Jan&lt;/date&gt;&lt;/pub-dates&gt;&lt;/dates&gt;&lt;isbn&gt;1522-1601 (Electronic)&amp;#xD;0161-7567 (Linking)&lt;/isbn&gt;&lt;accession-num&gt;21030673&lt;/accession-num&gt;&lt;urls&gt;&lt;related-urls&gt;&lt;url&gt;http://www.ncbi.nlm.nih.gov/entrez/query.fcgi?cmd=Retrieve&amp;amp;db=PubMed&amp;amp;dopt=Citation&amp;amp;list_uids=21030673 &lt;/url&gt;&lt;/related-urls&gt;&lt;/urls&gt;&lt;language&gt;eng&lt;/language&gt;&lt;/record&gt;&lt;/Cite&gt;&lt;Cite&gt;&lt;Author&gt;Zechner&lt;/Author&gt;&lt;Year&gt;2010&lt;/Year&gt;&lt;RecNum&gt;1264&lt;/RecNum&gt;&lt;record&gt;&lt;rec-number&gt;1264&lt;/rec-number&gt;&lt;foreign-keys&gt;&lt;key app="EN" db-id="55e5dsf06wd5a1es05fxsvriesxr0awxfvx5"&gt;1264&lt;/key&gt;&lt;/foreign-keys&gt;&lt;ref-type name="Journal Article"&gt;17&lt;/ref-type&gt;&lt;contributors&gt;&lt;authors&gt;&lt;author&gt;Zechner, C.&lt;/author&gt;&lt;author&gt;Lai, L.&lt;/author&gt;&lt;author&gt;Zechner, J. F.&lt;/author&gt;&lt;author&gt;Geng, T.&lt;/author&gt;&lt;author&gt;Yan, Z.&lt;/author&gt;&lt;author&gt;Rumsey, J. W.&lt;/author&gt;&lt;author&gt;Collia, D.&lt;/author&gt;&lt;author&gt;Chen, Z.&lt;/author&gt;&lt;author&gt;Wozniak, D. F.&lt;/author&gt;&lt;author&gt;Leone, T. C.&lt;/author&gt;&lt;author&gt;Kelly, D. P.&lt;/author&gt;&lt;/authors&gt;&lt;/contributors&gt;&lt;auth-address&gt;Department of Medicine, Washington University School of Medicine, St. Louis, MO 63110, USA.&lt;/auth-address&gt;&lt;titles&gt;&lt;title&gt;Total skeletal muscle PGC-1 deficiency uncouples mitochondrial derangements from fiber type determination and insulin sensitivity&lt;/title&gt;&lt;secondary-title&gt;Cell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metabolism&lt;/abbr-1&gt;&lt;/alt-periodical&gt;&lt;pages&gt;633-42&lt;/pages&gt;&lt;volume&gt;12&lt;/volume&gt;&lt;number&gt;6&lt;/number&gt;&lt;keywords&gt;&lt;keyword&gt;Analysis of Variance&lt;/keyword&gt;&lt;keyword&gt;Animals&lt;/keyword&gt;&lt;keyword&gt;Gene Expression Profiling&lt;/keyword&gt;&lt;keyword&gt;Glucose Tolerance Test&lt;/keyword&gt;&lt;keyword&gt;Insulin Resistance/genetics&lt;/keyword&gt;&lt;keyword&gt;Mice&lt;/keyword&gt;&lt;keyword&gt;Mice, Knockout&lt;/keyword&gt;&lt;keyword&gt;Microscopy, Electron&lt;/keyword&gt;&lt;keyword&gt;Mitochondria/*metabolism&lt;/keyword&gt;&lt;keyword&gt;Muscle, Skeletal/*metabolism/*physiology&lt;/keyword&gt;&lt;keyword&gt;Oxygen Consumption/*physiology&lt;/keyword&gt;&lt;keyword&gt;Physical Conditioning, Animal/*physiology&lt;/keyword&gt;&lt;keyword&gt;Polymerase Chain Reaction&lt;/keyword&gt;&lt;keyword&gt;Transcription Factors/*deficiency/metabolism&lt;/keyword&gt;&lt;/keywords&gt;&lt;dates&gt;&lt;year&gt;2010&lt;/year&gt;&lt;pub-dates&gt;&lt;date&gt;Dec 1&lt;/date&gt;&lt;/pub-dates&gt;&lt;/dates&gt;&lt;isbn&gt;1932-7420 (Electronic)&amp;#xD;1550-4131 (Linking)&lt;/isbn&gt;&lt;accession-num&gt;21109195&lt;/accession-num&gt;&lt;urls&gt;&lt;related-urls&gt;&lt;url&gt;http://www.ncbi.nlm.nih.gov/entrez/query.fcgi?cmd=Retrieve&amp;amp;db=PubMed&amp;amp;dopt=Citation&amp;amp;list_uids=21109195 &lt;/url&gt;&lt;/related-urls&gt;&lt;/urls&gt;&lt;language&gt;eng&lt;/language&gt;&lt;/record&gt;&lt;/Cite&gt;&lt;/EndNote&gt;</w:instrText>
      </w:r>
      <w:r>
        <w:rPr>
          <w:rFonts w:eastAsia="Times New Roman"/>
        </w:rPr>
        <w:fldChar w:fldCharType="separate"/>
      </w:r>
      <w:r w:rsidR="005B500F">
        <w:rPr>
          <w:rFonts w:eastAsia="Times New Roman"/>
        </w:rPr>
        <w:t>(Baar 2004; Koulmann &amp; Bigard 2006; Mortensen et al. 2006; Shao et al. 2010; Yan et al. 2011; Zechner et al. 2010)</w:t>
      </w:r>
      <w:r>
        <w:rPr>
          <w:rFonts w:eastAsia="Times New Roman"/>
        </w:rPr>
        <w:fldChar w:fldCharType="end"/>
      </w:r>
      <w:r>
        <w:rPr>
          <w:rFonts w:eastAsia="Times New Roman"/>
        </w:rPr>
        <w:t xml:space="preserve">. </w:t>
      </w:r>
    </w:p>
    <w:p w:rsidR="00BD21B4" w:rsidRDefault="00D91380" w:rsidP="007C0C58">
      <w:pPr>
        <w:spacing w:line="480" w:lineRule="auto"/>
        <w:ind w:left="-284" w:right="-755" w:firstLine="992"/>
        <w:jc w:val="both"/>
      </w:pPr>
      <w:r>
        <w:t xml:space="preserve">PGC-1α has also been </w:t>
      </w:r>
      <w:r w:rsidR="00DB5CC9">
        <w:t xml:space="preserve">shown </w:t>
      </w:r>
      <w:r>
        <w:t>to interact with the oestrogen-related receptor (ERRα) and nuclear respiratory factors 1 (NRF1) and 2 [NRF2, also known as GA-binding protein alpha chain (GABP)]</w:t>
      </w:r>
      <w:r w:rsidR="00DB5CC9">
        <w:t>,</w:t>
      </w:r>
      <w:r>
        <w:t xml:space="preserve"> and to up-regulate the expression of nuclear-encoded mitochondrial genes. PGC-1α mediated co-activation of NRF1 and 2 induces the transcription of mitochondrial transcription factor A (TFAM), which is the final activator of mitochondrial DNA replication </w:t>
      </w:r>
      <w:r>
        <w:fldChar w:fldCharType="begin"/>
      </w:r>
      <w:r w:rsidR="00352DB1">
        <w:instrText xml:space="preserve"> ADDIN EN.CITE &lt;EndNote&gt;&lt;Cite&gt;&lt;Author&gt;Yan&lt;/Author&gt;&lt;Year&gt;2011&lt;/Year&gt;&lt;RecNum&gt;854&lt;/RecNum&gt;&lt;record&gt;&lt;rec-number&gt;854&lt;/rec-number&gt;&lt;foreign-keys&gt;&lt;key app="EN" db-id="55e5dsf06wd5a1es05fxsvriesxr0awxfvx5"&gt;854&lt;/key&gt;&lt;/foreign-keys&gt;&lt;ref-type name="Journal Article"&gt;17&lt;/ref-type&gt;&lt;contributors&gt;&lt;authors&gt;&lt;author&gt;Yan, Z.&lt;/author&gt;&lt;author&gt;Okutsu, M.&lt;/author&gt;&lt;author&gt;Akhtar, Y. N.&lt;/author&gt;&lt;author&gt;Lira, V. A.&lt;/author&gt;&lt;/authors&gt;&lt;/contributors&gt;&lt;auth-address&gt;Department of Medicine, University of Virginia, Charlottesville, Virginia, USA. zhen.yan@virginia.edu&lt;/auth-address&gt;&lt;titles&gt;&lt;title&gt;Regulation of exercise-induced fiber type transformation, mitochondrial biogenesis, and angiogenesis in skeletal muscle&lt;/title&gt;&lt;secondary-title&gt;J Appl Physiol&lt;/secondary-title&gt;&lt;/titles&gt;&lt;periodical&gt;&lt;full-title&gt;J Appl Physiol&lt;/full-title&gt;&lt;/periodical&gt;&lt;pages&gt;264-74&lt;/pages&gt;&lt;volume&gt;110&lt;/volume&gt;&lt;number&gt;1&lt;/number&gt;&lt;dates&gt;&lt;year&gt;2011&lt;/year&gt;&lt;pub-dates&gt;&lt;date&gt;Jan&lt;/date&gt;&lt;/pub-dates&gt;&lt;/dates&gt;&lt;isbn&gt;1522-1601 (Electronic)&amp;#xD;0161-7567 (Linking)&lt;/isbn&gt;&lt;accession-num&gt;21030673&lt;/accession-num&gt;&lt;urls&gt;&lt;related-urls&gt;&lt;url&gt;http://www.ncbi.nlm.nih.gov/entrez/query.fcgi?cmd=Retrieve&amp;amp;db=PubMed&amp;amp;dopt=Citation&amp;amp;list_uids=21030673 &lt;/url&gt;&lt;/related-urls&gt;&lt;/urls&gt;&lt;language&gt;eng&lt;/language&gt;&lt;/record&gt;&lt;/Cite&gt;&lt;Cite&gt;&lt;Author&gt;Scarpulla&lt;/Author&gt;&lt;Year&gt;2002&lt;/Year&gt;&lt;RecNum&gt;115&lt;/RecNum&gt;&lt;record&gt;&lt;rec-number&gt;115&lt;/rec-number&gt;&lt;foreign-keys&gt;&lt;key app="EN" db-id="55e5dsf06wd5a1es05fxsvriesxr0awxfvx5"&gt;115&lt;/key&gt;&lt;/foreign-keys&gt;&lt;ref-type name="Journal Article"&gt;17&lt;/ref-type&gt;&lt;contributors&gt;&lt;authors&gt;&lt;author&gt;Scarpulla, R. C.&lt;/author&gt;&lt;/authors&gt;&lt;/contributors&gt;&lt;auth-address&gt;Department of Cell and Molecular Biology, Northwestern Medical School, 303 East Chicago Avenue, Chicago, IL 60611, USA. rsc248@nwu.edu&lt;/auth-address&gt;&lt;titles&gt;&lt;title&gt;Transcriptional activators and coactivators in the nuclear control of mitochondrial function in mammalian cells&lt;/title&gt;&lt;secondary-title&gt;Gene&lt;/secondary-title&gt;&lt;alt-title&gt;Gene&lt;/alt-title&gt;&lt;/titles&gt;&lt;periodical&gt;&lt;full-title&gt;Gene&lt;/full-title&gt;&lt;abbr-1&gt;Gene&lt;/abbr-1&gt;&lt;/periodical&gt;&lt;alt-periodical&gt;&lt;full-title&gt;Gene&lt;/full-title&gt;&lt;abbr-1&gt;Gene&lt;/abbr-1&gt;&lt;/alt-periodical&gt;&lt;pages&gt;81-9&lt;/pages&gt;&lt;volume&gt;286&lt;/volume&gt;&lt;number&gt;1&lt;/number&gt;&lt;keywords&gt;&lt;keyword&gt;Animals&lt;/keyword&gt;&lt;keyword&gt;Cell Nucleus/*genetics&lt;/keyword&gt;&lt;keyword&gt;DNA, Mitochondrial/genetics/metabolism&lt;/keyword&gt;&lt;keyword&gt;Electron Transport/genetics/physiology&lt;/keyword&gt;&lt;keyword&gt;Gene Expression Regulation&lt;/keyword&gt;&lt;keyword&gt;Humans&lt;/keyword&gt;&lt;keyword&gt;Mitochondria/genetics/*physiology&lt;/keyword&gt;&lt;keyword&gt;Signal Transduction&lt;/keyword&gt;&lt;keyword&gt;Trans-Activators/*genetics/physiology&lt;/keyword&gt;&lt;/keywords&gt;&lt;dates&gt;&lt;year&gt;2002&lt;/year&gt;&lt;pub-dates&gt;&lt;date&gt;Mar 6&lt;/date&gt;&lt;/pub-dates&gt;&lt;/dates&gt;&lt;isbn&gt;0378-1119 (Print)&lt;/isbn&gt;&lt;accession-num&gt;11943463&lt;/accession-num&gt;&lt;urls&gt;&lt;related-urls&gt;&lt;url&gt;http://www.ncbi.nlm.nih.gov/entrez/query.fcgi?cmd=Retrieve&amp;amp;db=PubMed&amp;amp;dopt=Citation&amp;amp;list_uids=11943463 &lt;/url&gt;&lt;/related-urls&gt;&lt;/urls&gt;&lt;language&gt;eng&lt;/language&gt;&lt;/record&gt;&lt;/Cite&gt;&lt;Cite&gt;&lt;Author&gt;Lehman&lt;/Author&gt;&lt;Year&gt;2000&lt;/Year&gt;&lt;RecNum&gt;72&lt;/RecNum&gt;&lt;record&gt;&lt;rec-number&gt;72&lt;/rec-number&gt;&lt;foreign-keys&gt;&lt;key app="EN" db-id="55e5dsf06wd5a1es05fxsvriesxr0awxfvx5"&gt;72&lt;/key&gt;&lt;/foreign-keys&gt;&lt;ref-type name="Journal Article"&gt;17&lt;/ref-type&gt;&lt;contributors&gt;&lt;authors&gt;&lt;author&gt;Lehman, J. J.&lt;/author&gt;&lt;author&gt;Barger, P. M.&lt;/author&gt;&lt;author&gt;Kovacs, A.&lt;/author&gt;&lt;author&gt;Saffitz, J. E.&lt;/author&gt;&lt;author&gt;Medeiros, D. M.&lt;/author&gt;&lt;author&gt;Kelly, D. P.&lt;/author&gt;&lt;/authors&gt;&lt;/contributors&gt;&lt;auth-address&gt;Department of Medicine, and. Department of Pathology, Center for Cardiovascular Research, Washington University School of Medicine, St. Louis, Missouri 63110, USA.&lt;/auth-address&gt;&lt;titles&gt;&lt;title&gt;Peroxisome proliferator-activated receptor gamma coactivator-1 promotes cardiac mitochondrial biogenesis&lt;/title&gt;&lt;secondary-title&gt;J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investigation&lt;/abbr-1&gt;&lt;/alt-periodical&gt;&lt;pages&gt;847-56&lt;/pages&gt;&lt;volume&gt;106&lt;/volume&gt;&lt;number&gt;7&lt;/number&gt;&lt;keywords&gt;&lt;keyword&gt;Animals&lt;/keyword&gt;&lt;keyword&gt;Animals, Newborn&lt;/keyword&gt;&lt;keyword&gt;Cardiomyopathy, Dilated/genetics&lt;/keyword&gt;&lt;keyword&gt;Cell Nucleus/genetics&lt;/keyword&gt;&lt;keyword&gt;Cell Respiration&lt;/keyword&gt;&lt;keyword&gt;Cells, Cultured&lt;/keyword&gt;&lt;keyword&gt;*Energy Metabolism&lt;/keyword&gt;&lt;keyword&gt;Fasting/*physiology&lt;/keyword&gt;&lt;keyword&gt;Female&lt;/keyword&gt;&lt;keyword&gt;Gene Expression Regulation&lt;/keyword&gt;&lt;keyword&gt;Male&lt;/keyword&gt;&lt;keyword&gt;Mice&lt;/keyword&gt;&lt;keyword&gt;Mice, Transgenic&lt;/keyword&gt;&lt;keyword&gt;Mitochondria, Heart/*physiology&lt;/keyword&gt;&lt;keyword&gt;Myocardium/cytology&lt;/keyword&gt;&lt;keyword&gt;Transcription Factors/*biosynthesis/genetics&lt;/keyword&gt;&lt;/keywords&gt;&lt;dates&gt;&lt;year&gt;2000&lt;/year&gt;&lt;pub-dates&gt;&lt;date&gt;Oct&lt;/date&gt;&lt;/pub-dates&gt;&lt;/dates&gt;&lt;isbn&gt;0021-9738 (Print)&lt;/isbn&gt;&lt;accession-num&gt;11018072&lt;/accession-num&gt;&lt;urls&gt;&lt;related-urls&gt;&lt;url&gt;http://www.ncbi.nlm.nih.gov/entrez/query.fcgi?cmd=Retrieve&amp;amp;db=PubMed&amp;amp;dopt=Citation&amp;amp;list_uids=11018072 &lt;/url&gt;&lt;/related-urls&gt;&lt;/urls&gt;&lt;language&gt;eng&lt;/language&gt;&lt;/record&gt;&lt;/Cite&gt;&lt;/EndNote&gt;</w:instrText>
      </w:r>
      <w:r>
        <w:fldChar w:fldCharType="separate"/>
      </w:r>
      <w:r w:rsidR="005B500F">
        <w:t>(Lehman et al. 2000; Scarpulla 2002; Yan</w:t>
      </w:r>
      <w:r w:rsidR="005D0908">
        <w:t xml:space="preserve"> </w:t>
      </w:r>
      <w:r w:rsidR="005D0908" w:rsidRPr="00B374AC">
        <w:rPr>
          <w:highlight w:val="yellow"/>
        </w:rPr>
        <w:t>et al.</w:t>
      </w:r>
      <w:r w:rsidR="005D0908">
        <w:t xml:space="preserve"> </w:t>
      </w:r>
      <w:r w:rsidR="005B500F">
        <w:t>2011)</w:t>
      </w:r>
      <w:r>
        <w:fldChar w:fldCharType="end"/>
      </w:r>
      <w:r>
        <w:t xml:space="preserve">. PGC-1β stimulates mitochondrial biogenesis by co-activating NRF-1 and ERRα </w:t>
      </w:r>
      <w:r>
        <w:fldChar w:fldCharType="begin"/>
      </w:r>
      <w:r w:rsidR="00352DB1">
        <w:instrText xml:space="preserve"> ADDIN EN.CITE &lt;EndNote&gt;&lt;Cite&gt;&lt;Author&gt;Shao&lt;/Author&gt;&lt;Year&gt;2010&lt;/Year&gt;&lt;RecNum&gt;1137&lt;/RecNum&gt;&lt;record&gt;&lt;rec-number&gt;1137&lt;/rec-number&gt;&lt;foreign-keys&gt;&lt;key app="EN" db-id="55e5dsf06wd5a1es05fxsvriesxr0awxfvx5"&gt;1137&lt;/key&gt;&lt;/foreign-keys&gt;&lt;ref-type name="Journal Article"&gt;17&lt;/ref-type&gt;&lt;contributors&gt;&lt;authors&gt;&lt;author&gt;Shao, D.&lt;/author&gt;&lt;author&gt;Liu, Y.&lt;/author&gt;&lt;author&gt;Liu, X.&lt;/author&gt;&lt;author&gt;Zhu, L.&lt;/author&gt;&lt;author&gt;Cui, Y.&lt;/author&gt;&lt;author&gt;Cui, A.&lt;/author&gt;&lt;author&gt;Qiao, A.&lt;/author&gt;&lt;author&gt;Kong, X.&lt;/author&gt;&lt;author&gt;Liu, Y.&lt;/author&gt;&lt;author&gt;Chen, Q.&lt;/author&gt;&lt;author&gt;Gupta, N.&lt;/author&gt;&lt;author&gt;Fang, F.&lt;/author&gt;&lt;author&gt;Chang, Y.&lt;/author&gt;&lt;/authors&gt;&lt;/contributors&gt;&lt;auth-address&gt;The National Laboratory of Medical Molecular Biology, Institute of Basic Medical Sciences, Chinese Academy of Medical Sciences and Peking Union Medical College, Beijing 100005, China.&lt;/auth-address&gt;&lt;titles&gt;&lt;title&gt;PGC-1 beta-regulated mitochondrial biogenesis and function in myotubes is mediated by NRF-1 and ERR alpha&lt;/title&gt;&lt;secondary-title&gt;Mitochondrion&lt;/secondary-title&gt;&lt;alt-title&gt;Mitochondrion&lt;/alt-title&gt;&lt;/titles&gt;&lt;periodical&gt;&lt;full-title&gt;Mitochondrion&lt;/full-title&gt;&lt;abbr-1&gt;Mitochondrion&lt;/abbr-1&gt;&lt;/periodical&gt;&lt;alt-periodical&gt;&lt;full-title&gt;Mitochondrion&lt;/full-title&gt;&lt;abbr-1&gt;Mitochondrion&lt;/abbr-1&gt;&lt;/alt-periodical&gt;&lt;pages&gt;516-27&lt;/pages&gt;&lt;volume&gt;10&lt;/volume&gt;&lt;number&gt;5&lt;/number&gt;&lt;keywords&gt;&lt;keyword&gt;Binding Sites&lt;/keyword&gt;&lt;keyword&gt;Biogenesis&lt;/keyword&gt;&lt;keyword&gt;Carrier Proteins/genetics/*metabolism&lt;/keyword&gt;&lt;keyword&gt;Gene Deletion&lt;/keyword&gt;&lt;keyword&gt;Gene Expression&lt;/keyword&gt;&lt;keyword&gt;Gene Knockdown Techniques&lt;/keyword&gt;&lt;keyword&gt;Humans&lt;/keyword&gt;&lt;keyword&gt;Mitochondria/*physiology&lt;/keyword&gt;&lt;keyword&gt;Muscle Fibers, Skeletal/*physiology&lt;/keyword&gt;&lt;keyword&gt;Nuclear Respiratory Factor 1/genetics/*metabolism&lt;/keyword&gt;&lt;keyword&gt;Promoter Regions, Genetic&lt;/keyword&gt;&lt;keyword&gt;Protein Interaction Mapping&lt;/keyword&gt;&lt;keyword&gt;RNA, Small Interfering&lt;/keyword&gt;&lt;keyword&gt;Receptors, Estrogen/genetics/*metabolism&lt;/keyword&gt;&lt;keyword&gt;Sequence Deletion&lt;/keyword&gt;&lt;/keywords&gt;&lt;dates&gt;&lt;year&gt;2010&lt;/year&gt;&lt;pub-dates&gt;&lt;date&gt;Aug&lt;/date&gt;&lt;/pub-dates&gt;&lt;/dates&gt;&lt;isbn&gt;1872-8278 (Electronic)&amp;#xD;1567-7249 (Linking)&lt;/isbn&gt;&lt;accession-num&gt;20561910&lt;/accession-num&gt;&lt;urls&gt;&lt;related-urls&gt;&lt;url&gt;http://www.ncbi.nlm.nih.gov/entrez/query.fcgi?cmd=Retrieve&amp;amp;db=PubMed&amp;amp;dopt=Citation&amp;amp;list_uids=20561910 &lt;/url&gt;&lt;/related-urls&gt;&lt;/urls&gt;&lt;language&gt;eng&lt;/language&gt;&lt;/record&gt;&lt;/Cite&gt;&lt;/EndNote&gt;</w:instrText>
      </w:r>
      <w:r>
        <w:fldChar w:fldCharType="separate"/>
      </w:r>
      <w:r w:rsidR="005B500F">
        <w:t>(Shao</w:t>
      </w:r>
      <w:r w:rsidR="00B374AC">
        <w:t xml:space="preserve"> </w:t>
      </w:r>
      <w:r w:rsidR="00B374AC" w:rsidRPr="00B374AC">
        <w:rPr>
          <w:highlight w:val="yellow"/>
        </w:rPr>
        <w:t>et al.</w:t>
      </w:r>
      <w:r w:rsidR="005B500F">
        <w:t xml:space="preserve"> 2010)</w:t>
      </w:r>
      <w:r>
        <w:fldChar w:fldCharType="end"/>
      </w:r>
      <w:r w:rsidR="00D7349C">
        <w:t>; whereas b</w:t>
      </w:r>
      <w:r>
        <w:t xml:space="preserve">oth PGC-1α and PGC-1β up-regulate citrate synthase expression </w:t>
      </w:r>
      <w:r>
        <w:fldChar w:fldCharType="begin"/>
      </w:r>
      <w:r w:rsidR="00352DB1">
        <w:instrText xml:space="preserve"> ADDIN EN.CITE &lt;EndNote&gt;&lt;Cite&gt;&lt;Author&gt;Mortensen&lt;/Author&gt;&lt;Year&gt;2006&lt;/Year&gt;&lt;RecNum&gt;91&lt;/RecNum&gt;&lt;record&gt;&lt;rec-number&gt;91&lt;/rec-number&gt;&lt;foreign-keys&gt;&lt;key app="EN" db-id="55e5dsf06wd5a1es05fxsvriesxr0awxfvx5"&gt;91&lt;/key&gt;&lt;/foreign-keys&gt;&lt;ref-type name="Journal Article"&gt;17&lt;/ref-type&gt;&lt;contributors&gt;&lt;authors&gt;&lt;author&gt;Mortensen, O. H.&lt;/author&gt;&lt;author&gt;Frandsen, L.&lt;/author&gt;&lt;author&gt;Schjerling, P.&lt;/author&gt;&lt;author&gt;Nishimura, E.&lt;/author&gt;&lt;author&gt;Grunnet, N.&lt;/author&gt;&lt;/authors&gt;&lt;/contributors&gt;&lt;auth-address&gt;Department of Medical Biochemistry and Genetics, University of Copenhagen, Blegdamsvej 3, Bldg. 6.5, DK-2200 N, Denmark.&lt;/auth-address&gt;&lt;titles&gt;&lt;title&gt;PGC-1alpha and PGC-1beta have both similar and distinct effects on myofiber switching toward an oxidative phenotype&lt;/title&gt;&lt;secondary-title&gt;Am J Physiol Endocrinol Metab&lt;/secondary-title&gt;&lt;alt-title&gt;American journal of physiology&lt;/alt-title&gt;&lt;/titles&gt;&lt;alt-periodical&gt;&lt;full-title&gt;Am J Physiol Regul Integr Comp Physiol&lt;/full-title&gt;&lt;abbr-1&gt;American journal of physiology&lt;/abbr-1&gt;&lt;/alt-periodical&gt;&lt;pages&gt;E807-16&lt;/pages&gt;&lt;volume&gt;291&lt;/volume&gt;&lt;number&gt;4&lt;/number&gt;&lt;keywords&gt;&lt;keyword&gt;Animals&lt;/keyword&gt;&lt;keyword&gt;Animals, Newborn&lt;/keyword&gt;&lt;keyword&gt;Blotting, Northern&lt;/keyword&gt;&lt;keyword&gt;Cells, Cultured&lt;/keyword&gt;&lt;keyword&gt;Energy Metabolism/physiology&lt;/keyword&gt;&lt;keyword&gt;Glucose Transporter Type 4/biosynthesis/genetics&lt;/keyword&gt;&lt;keyword&gt;Glycogen/metabolism&lt;/keyword&gt;&lt;keyword&gt;Muscle Contraction/physiology&lt;/keyword&gt;&lt;keyword&gt;Muscle Fibers/enzymology/*metabolism&lt;/keyword&gt;&lt;keyword&gt;Muscle, Skeletal/enzymology/*metabolism&lt;/keyword&gt;&lt;keyword&gt;Myogenic Regulatory Factors/biosynthesis/genetics&lt;/keyword&gt;&lt;keyword&gt;Myosin Heavy Chains/genetics/metabolism&lt;/keyword&gt;&lt;keyword&gt;Oxidation-Reduction&lt;/keyword&gt;&lt;keyword&gt;Protein Kinases/biosynthesis/genetics&lt;/keyword&gt;&lt;keyword&gt;RNA, Messenger/biosynthesis/genetics&lt;/keyword&gt;&lt;keyword&gt;RNA-Binding Proteins/biosynthesis/genetics/*metabolism&lt;/keyword&gt;&lt;keyword&gt;Rats&lt;/keyword&gt;&lt;keyword&gt;Rats, Wistar&lt;/keyword&gt;&lt;keyword&gt;Reverse Transcriptase Polymerase Chain Reaction&lt;/keyword&gt;&lt;keyword&gt;Transcription Factors/biosynthesis/genetics/*metabolism&lt;/keyword&gt;&lt;/keywords&gt;&lt;dates&gt;&lt;year&gt;2006&lt;/year&gt;&lt;pub-dates&gt;&lt;date&gt;Oct&lt;/date&gt;&lt;/pub-dates&gt;&lt;/dates&gt;&lt;isbn&gt;0193-1849 (Print)&lt;/isbn&gt;&lt;accession-num&gt;16720625&lt;/accession-num&gt;&lt;urls&gt;&lt;related-urls&gt;&lt;url&gt;http://www.ncbi.nlm.nih.gov/entrez/query.fcgi?cmd=Retrieve&amp;amp;db=PubMed&amp;amp;dopt=Citation&amp;amp;list_uids=16720625 &lt;/url&gt;&lt;/related-urls&gt;&lt;/urls&gt;&lt;language&gt;eng&lt;/language&gt;&lt;/record&gt;&lt;/Cite&gt;&lt;/EndNote&gt;</w:instrText>
      </w:r>
      <w:r>
        <w:fldChar w:fldCharType="separate"/>
      </w:r>
      <w:r w:rsidR="005B500F">
        <w:t>(Mortensen</w:t>
      </w:r>
      <w:r w:rsidR="00B374AC">
        <w:t xml:space="preserve"> </w:t>
      </w:r>
      <w:r w:rsidR="00B374AC" w:rsidRPr="00B374AC">
        <w:rPr>
          <w:highlight w:val="yellow"/>
        </w:rPr>
        <w:t>et al.</w:t>
      </w:r>
      <w:r w:rsidR="00B374AC">
        <w:t xml:space="preserve"> </w:t>
      </w:r>
      <w:r w:rsidR="005B500F">
        <w:t>2006)</w:t>
      </w:r>
      <w:r>
        <w:fldChar w:fldCharType="end"/>
      </w:r>
      <w:r>
        <w:t xml:space="preserve"> and mitochondrial β–oxidation </w:t>
      </w:r>
      <w:r>
        <w:fldChar w:fldCharType="begin"/>
      </w:r>
      <w:r w:rsidR="00352DB1">
        <w:instrText xml:space="preserve"> ADDIN EN.CITE &lt;EndNote&gt;&lt;Cite&gt;&lt;Author&gt;Lin&lt;/Author&gt;&lt;Year&gt;2005&lt;/Year&gt;&lt;RecNum&gt;75&lt;/RecNum&gt;&lt;record&gt;&lt;rec-number&gt;75&lt;/rec-number&gt;&lt;foreign-keys&gt;&lt;key app="EN" db-id="55e5dsf06wd5a1es05fxsvriesxr0awxfvx5"&gt;75&lt;/key&gt;&lt;/foreign-keys&gt;&lt;ref-type name="Journal Article"&gt;17&lt;/ref-type&gt;&lt;contributors&gt;&lt;authors&gt;&lt;author&gt;Lin, J.&lt;/author&gt;&lt;author&gt;Handschin, C.&lt;/author&gt;&lt;author&gt;Spiegelman, B. M.&lt;/author&gt;&lt;/authors&gt;&lt;/contributors&gt;&lt;auth-address&gt;Dana-Farber Cancer Institute and Department of Cell Biology, Harvard Medical School, Boston, Massachusetts 02115, USA. jiandie_lin@dfci.harvard.edu&lt;/auth-address&gt;&lt;titles&gt;&lt;title&gt;Metabolic control through the PGC-1 family of transcription coactivators&lt;/title&gt;&lt;secondary-title&gt;Cell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metabolism&lt;/abbr-1&gt;&lt;/alt-periodical&gt;&lt;pages&gt;361-70&lt;/pages&gt;&lt;volume&gt;1&lt;/volume&gt;&lt;number&gt;6&lt;/number&gt;&lt;keywords&gt;&lt;keyword&gt;Animals&lt;/keyword&gt;&lt;keyword&gt;Humans&lt;/keyword&gt;&lt;keyword&gt;Multigene Family&lt;/keyword&gt;&lt;keyword&gt;Transcription Factors/genetics/*physiology&lt;/keyword&gt;&lt;/keywords&gt;&lt;dates&gt;&lt;year&gt;2005&lt;/year&gt;&lt;pub-dates&gt;&lt;date&gt;Jun&lt;/date&gt;&lt;/pub-dates&gt;&lt;/dates&gt;&lt;isbn&gt;1550-4131 (Print)&lt;/isbn&gt;&lt;accession-num&gt;16054085&lt;/accession-num&gt;&lt;urls&gt;&lt;related-urls&gt;&lt;url&gt;http://www.ncbi.nlm.nih.gov/entrez/query.fcgi?cmd=Retrieve&amp;amp;db=PubMed&amp;amp;dopt=Citation&amp;amp;list_uids=16054085 &lt;/url&gt;&lt;/related-urls&gt;&lt;/urls&gt;&lt;language&gt;eng&lt;/language&gt;&lt;/record&gt;&lt;/Cite&gt;&lt;Cite&gt;&lt;Author&gt;Vega&lt;/Author&gt;&lt;Year&gt;2000&lt;/Year&gt;&lt;RecNum&gt;175&lt;/RecNum&gt;&lt;record&gt;&lt;rec-number&gt;175&lt;/rec-number&gt;&lt;foreign-keys&gt;&lt;key app="EN" db-id="55e5dsf06wd5a1es05fxsvriesxr0awxfvx5"&gt;175&lt;/key&gt;&lt;/foreign-keys&gt;&lt;ref-type name="Journal Article"&gt;17&lt;/ref-type&gt;&lt;contributors&gt;&lt;authors&gt;&lt;author&gt;Vega, R. B.&lt;/author&gt;&lt;author&gt;Huss, J. M.&lt;/author&gt;&lt;author&gt;Kelly, D. P.&lt;/author&gt;&lt;/authors&gt;&lt;/contributors&gt;&lt;auth-address&gt;Center for Cardiovascular Research, Departments of Medicine, Washington University School of Medicine, St. Louis, Missouri 63110, USA.&lt;/auth-address&gt;&lt;titles&gt;&lt;title&gt;The coactivator PGC-1 cooperates with peroxisome proliferator-activated receptor alpha in transcriptional control of nuclear genes encoding mitochondrial fatty acid oxidation enzymes&lt;/title&gt;&lt;secondary-title&gt;Mol Cell Biol&lt;/secondary-title&gt;&lt;alt-title&gt;Molecular and cellular biology&lt;/alt-title&gt;&lt;/titles&gt;&lt;periodical&gt;&lt;full-title&gt;Mol Cell Biol&lt;/full-title&gt;&lt;abbr-1&gt;Molecular and cellular biology&lt;/abbr-1&gt;&lt;/periodical&gt;&lt;alt-periodical&gt;&lt;full-title&gt;Mol Cell Biol&lt;/full-title&gt;&lt;abbr-1&gt;Molecular and cellular biology&lt;/abbr-1&gt;&lt;/alt-periodical&gt;&lt;pages&gt;1868-76&lt;/pages&gt;&lt;volume&gt;20&lt;/volume&gt;&lt;number&gt;5&lt;/number&gt;&lt;keywords&gt;&lt;keyword&gt;Animals&lt;/keyword&gt;&lt;keyword&gt;Cell Line&lt;/keyword&gt;&lt;keyword&gt;Enzymes/genetics/metabolism&lt;/keyword&gt;&lt;keyword&gt;Fatty Acids/*metabolism&lt;/keyword&gt;&lt;keyword&gt;Mice&lt;/keyword&gt;&lt;keyword&gt;Mitochondria/genetics/*metabolism&lt;/keyword&gt;&lt;keyword&gt;Nuclear Proteins/genetics/metabolism&lt;/keyword&gt;&lt;keyword&gt;Oxidation-Reduction&lt;/keyword&gt;&lt;keyword&gt;Receptors, Cytoplasmic and Nuclear/*genetics/*metabolism&lt;/keyword&gt;&lt;keyword&gt;Transcription Factors/*genetics/*metabolism&lt;/keyword&gt;&lt;keyword&gt;Transcription, Genetic&lt;/keyword&gt;&lt;keyword&gt;Transfection&lt;/keyword&gt;&lt;/keywords&gt;&lt;dates&gt;&lt;year&gt;2000&lt;/year&gt;&lt;pub-dates&gt;&lt;date&gt;Mar&lt;/date&gt;&lt;/pub-dates&gt;&lt;/dates&gt;&lt;isbn&gt;0270-7306 (Print)&lt;/isbn&gt;&lt;accession-num&gt;10669761&lt;/accession-num&gt;&lt;urls&gt;&lt;related-urls&gt;&lt;url&gt;http://www.ncbi.nlm.nih.gov/entrez/query.fcgi?cmd=Retrieve&amp;amp;db=PubMed&amp;amp;dopt=Citation&amp;amp;list_uids=10669761 &lt;/url&gt;&lt;/related-urls&gt;&lt;/urls&gt;&lt;language&gt;eng&lt;/language&gt;&lt;/record&gt;&lt;/Cite&gt;&lt;Cite&gt;&lt;Author&gt;Huss&lt;/Author&gt;&lt;Year&gt;2002&lt;/Year&gt;&lt;RecNum&gt;1261&lt;/RecNum&gt;&lt;record&gt;&lt;rec-number&gt;1261&lt;/rec-number&gt;&lt;foreign-keys&gt;&lt;key app="EN" db-id="55e5dsf06wd5a1es05fxsvriesxr0awxfvx5"&gt;1261&lt;/key&gt;&lt;/foreign-keys&gt;&lt;ref-type name="Journal Article"&gt;17&lt;/ref-type&gt;&lt;contributors&gt;&lt;authors&gt;&lt;author&gt;Huss, J. M.&lt;/author&gt;&lt;author&gt;Kopp, R. P.&lt;/author&gt;&lt;author&gt;Kelly, D. P.&lt;/author&gt;&lt;/authors&gt;&lt;/contributors&gt;&lt;auth-address&gt;Department of Medicine, Center for Cardiovascular Research, Washington University School of Medicine, 660 S. Euclid Avenue, St. Louis, MO 63110, USA.&lt;/auth-address&gt;&lt;titles&gt;&lt;title&gt;Peroxisome proliferator-activated receptor coactivator-1alpha (PGC-1alpha) coactivates the cardiac-enriched nuclear receptors estrogen-related receptor-alpha and -gamma. Identification of novel leucine-rich interaction motif within PGC-1alpha&lt;/title&gt;&lt;secondary-title&gt;J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chemistry&lt;/abbr-1&gt;&lt;/alt-periodical&gt;&lt;pages&gt;40265-74&lt;/pages&gt;&lt;volume&gt;277&lt;/volume&gt;&lt;number&gt;43&lt;/number&gt;&lt;keywords&gt;&lt;keyword&gt;Acyl-CoA Dehydrogenase&lt;/keyword&gt;&lt;keyword&gt;Acyl-CoA Dehydrogenases/genetics&lt;/keyword&gt;&lt;keyword&gt;Amino Acid Motifs&lt;/keyword&gt;&lt;keyword&gt;Base Sequence&lt;/keyword&gt;&lt;keyword&gt;Cell Line&lt;/keyword&gt;&lt;keyword&gt;DNA Primers&lt;/keyword&gt;&lt;keyword&gt;Estrogen Receptor alpha&lt;/keyword&gt;&lt;keyword&gt;Heart/growth &amp;amp; development&lt;/keyword&gt;&lt;keyword&gt;Humans&lt;/keyword&gt;&lt;keyword&gt;Leucine/*metabolism&lt;/keyword&gt;&lt;keyword&gt;Myocardium/*metabolism&lt;/keyword&gt;&lt;keyword&gt;Promoter Regions, Genetic&lt;/keyword&gt;&lt;keyword&gt;Receptors, Cytoplasmic and Nuclear/*genetics&lt;/keyword&gt;&lt;keyword&gt;Receptors, Estrogen/*genetics&lt;/keyword&gt;&lt;keyword&gt;Transcription Factors/chemistry/metabolism/*physiology&lt;/keyword&gt;&lt;keyword&gt;Transcriptional Activation/*physiology&lt;/keyword&gt;&lt;/keywords&gt;&lt;dates&gt;&lt;year&gt;2002&lt;/year&gt;&lt;pub-dates&gt;&lt;date&gt;Oct 25&lt;/date&gt;&lt;/pub-dates&gt;&lt;/dates&gt;&lt;isbn&gt;0021-9258 (Print)&amp;#xD;0021-9258 (Linking)&lt;/isbn&gt;&lt;accession-num&gt;12181319&lt;/accession-num&gt;&lt;urls&gt;&lt;related-urls&gt;&lt;url&gt;http://www.ncbi.nlm.nih.gov/entrez/query.fcgi?cmd=Retrieve&amp;amp;db=PubMed&amp;amp;dopt=Citation&amp;amp;list_uids=12181319 &lt;/url&gt;&lt;/related-urls&gt;&lt;/urls&gt;&lt;language&gt;eng&lt;/language&gt;&lt;/record&gt;&lt;/Cite&gt;&lt;/EndNote&gt;</w:instrText>
      </w:r>
      <w:r>
        <w:fldChar w:fldCharType="separate"/>
      </w:r>
      <w:r w:rsidR="005B500F">
        <w:t>(Huss et al. 2002; Lin et al. 2005; Vega et al. 2000)</w:t>
      </w:r>
      <w:r>
        <w:fldChar w:fldCharType="end"/>
      </w:r>
      <w:r>
        <w:t xml:space="preserve">, and are important factors in muscle adaptation to exercise training. </w:t>
      </w:r>
    </w:p>
    <w:p w:rsidR="00D91380" w:rsidRDefault="00D91380" w:rsidP="007C0C58">
      <w:pPr>
        <w:spacing w:line="480" w:lineRule="auto"/>
        <w:ind w:left="-284" w:right="-755" w:firstLine="992"/>
        <w:jc w:val="both"/>
      </w:pPr>
      <w:r>
        <w:t xml:space="preserve">The signalling protein 5' AMP-activated protein kinase (AMPK) is often referred to as the master indicator of cellular energy balance. Several studies have </w:t>
      </w:r>
      <w:r w:rsidR="00FD3FCD">
        <w:t xml:space="preserve">shown </w:t>
      </w:r>
      <w:r>
        <w:t>the existence of indirect mechanisms of AMPK control on PGC-1α activity</w:t>
      </w:r>
      <w:r w:rsidR="0040261B">
        <w:t xml:space="preserve"> </w:t>
      </w:r>
      <w:r w:rsidR="0040261B" w:rsidRPr="00D06D4A">
        <w:t>during endurance exercise</w:t>
      </w:r>
      <w:r w:rsidR="000501ED">
        <w:t xml:space="preserve"> </w:t>
      </w:r>
      <w:r w:rsidR="00F747CB" w:rsidRPr="00D06D4A">
        <w:fldChar w:fldCharType="begin"/>
      </w:r>
      <w:r w:rsidR="00352DB1">
        <w:instrText xml:space="preserve"> ADDIN EN.CITE &lt;EndNote&gt;&lt;Cite&gt;&lt;Author&gt;Winder&lt;/Author&gt;&lt;Year&gt;2006&lt;/Year&gt;&lt;RecNum&gt;1451&lt;/RecNum&gt;&lt;record&gt;&lt;rec-number&gt;1451&lt;/rec-number&gt;&lt;foreign-keys&gt;&lt;key app="EN" db-id="55e5dsf06wd5a1es05fxsvriesxr0awxfvx5"&gt;1451&lt;/key&gt;&lt;/foreign-keys&gt;&lt;ref-type name="Journal Article"&gt;17&lt;/ref-type&gt;&lt;contributors&gt;&lt;authors&gt;&lt;author&gt;Winder, W. W.&lt;/author&gt;&lt;author&gt;Taylor, E. B.&lt;/author&gt;&lt;author&gt;Thomson, D. M.&lt;/author&gt;&lt;/authors&gt;&lt;/contributors&gt;&lt;auth-address&gt;Department of Physiology and Developmental Biology, Brigham Young University, Provo, UT 84602, USA. William_winder@byu.edu&lt;/auth-address&gt;&lt;titles&gt;&lt;title&gt;Role of AMP-activated protein kinase in the molecular adaptation to endurance exercise&lt;/title&gt;&lt;secondary-title&gt;Med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exercise&lt;/abbr-1&gt;&lt;/alt-periodical&gt;&lt;pages&gt;1945-9&lt;/pages&gt;&lt;volume&gt;38&lt;/volume&gt;&lt;number&gt;11&lt;/number&gt;&lt;keywords&gt;&lt;keyword&gt;*Adaptation, Physiological&lt;/keyword&gt;&lt;keyword&gt;Adenylate Kinase/*metabolism&lt;/keyword&gt;&lt;keyword&gt;Animals&lt;/keyword&gt;&lt;keyword&gt;Exercise/*physiology&lt;/keyword&gt;&lt;keyword&gt;Humans&lt;/keyword&gt;&lt;keyword&gt;Muscle, Skeletal/metabolism&lt;/keyword&gt;&lt;keyword&gt;Physical Endurance/*physiology&lt;/keyword&gt;&lt;keyword&gt;Protein-Serine-Threonine Kinases/metabolism&lt;/keyword&gt;&lt;keyword&gt;Signal Transduction/*physiology&lt;/keyword&gt;&lt;/keywords&gt;&lt;dates&gt;&lt;year&gt;2006&lt;/year&gt;&lt;pub-dates&gt;&lt;date&gt;Nov&lt;/date&gt;&lt;/pub-dates&gt;&lt;/dates&gt;&lt;isbn&gt;0195-9131 (Print)&amp;#xD;0195-9131 (Linking)&lt;/isbn&gt;&lt;accession-num&gt;17095928&lt;/accession-num&gt;&lt;urls&gt;&lt;related-urls&gt;&lt;url&gt;http://www.ncbi.nlm.nih.gov/entrez/query.fcgi?cmd=Retrieve&amp;amp;db=PubMed&amp;amp;dopt=Citation&amp;amp;list_uids=17095928 &lt;/url&gt;&lt;/related-urls&gt;&lt;/urls&gt;&lt;language&gt;eng&lt;/language&gt;&lt;/record&gt;&lt;/Cite&gt;&lt;Cite&gt;&lt;Author&gt;Little&lt;/Author&gt;&lt;Year&gt;2010&lt;/Year&gt;&lt;RecNum&gt;1154&lt;/RecNum&gt;&lt;record&gt;&lt;rec-number&gt;1154&lt;/rec-number&gt;&lt;foreign-keys&gt;&lt;key app="EN" db-id="55e5dsf06wd5a1es05fxsvriesxr0awxfvx5"&gt;1154&lt;/key&gt;&lt;/foreign-keys&gt;&lt;ref-type name="Journal Article"&gt;17&lt;/ref-type&gt;&lt;contributors&gt;&lt;authors&gt;&lt;author&gt;Little, J. P.&lt;/author&gt;&lt;author&gt;Safdar, A.&lt;/author&gt;&lt;author&gt;Cermak, N.&lt;/author&gt;&lt;author&gt;Tarnopolsky, M. A.&lt;/author&gt;&lt;author&gt;Gibala, M. J.&lt;/author&gt;&lt;/authors&gt;&lt;/contributors&gt;&lt;auth-address&gt;Department of Kinesiology, McMaster University, Ivor Wynne Centre, Hamilton, ON L8S 4K1.&lt;/auth-address&gt;&lt;titles&gt;&lt;title&gt;Acute endurance exercise increases the nuclear abundance of PGC-1alpha in trained human skeletal muscle&lt;/title&gt;&lt;secondary-title&gt;Am J Physiol Regul Integr Comp Physiol&lt;/secondary-title&gt;&lt;alt-title&gt;American journal of physiology&lt;/alt-title&gt;&lt;/titles&gt;&lt;periodical&gt;&lt;full-title&gt;Am J Physiol Regul Integr Comp Physiol&lt;/full-title&gt;&lt;abbr-1&gt;American journal of physiology&lt;/abbr-1&gt;&lt;/periodical&gt;&lt;alt-periodical&gt;&lt;full-title&gt;Am J Physiol Regul Integr Comp Physiol&lt;/full-title&gt;&lt;abbr-1&gt;American journal of physiology&lt;/abbr-1&gt;&lt;/alt-periodical&gt;&lt;pages&gt;R912-7&lt;/pages&gt;&lt;volume&gt;298&lt;/volume&gt;&lt;number&gt;4&lt;/number&gt;&lt;keywords&gt;&lt;keyword&gt;Adenylate Kinase/metabolism&lt;/keyword&gt;&lt;keyword&gt;Adult&lt;/keyword&gt;&lt;keyword&gt;*Athletes&lt;/keyword&gt;&lt;keyword&gt;Cell Nucleus/enzymology/*physiology&lt;/keyword&gt;&lt;keyword&gt;Cytosol/enzymology/physiology&lt;/keyword&gt;&lt;keyword&gt;Heat-Shock Proteins/*metabolism&lt;/keyword&gt;&lt;keyword&gt;Humans&lt;/keyword&gt;&lt;keyword&gt;Male&lt;/keyword&gt;&lt;keyword&gt;Muscle, Skeletal/enzymology/*physiology&lt;/keyword&gt;&lt;keyword&gt;Phosphorylation&lt;/keyword&gt;&lt;keyword&gt;Physical Endurance/*physiology&lt;/keyword&gt;&lt;keyword&gt;Reference Values&lt;/keyword&gt;&lt;keyword&gt;Rest/physiology&lt;/keyword&gt;&lt;keyword&gt;Transcription Factors/*metabolism&lt;/keyword&gt;&lt;keyword&gt;p38 Mitogen-Activated Protein Kinases/metabolism&lt;/keyword&gt;&lt;/keywords&gt;&lt;dates&gt;&lt;year&gt;2010&lt;/year&gt;&lt;pub-dates&gt;&lt;date&gt;Apr&lt;/date&gt;&lt;/pub-dates&gt;&lt;/dates&gt;&lt;isbn&gt;1522-1490 (Electronic)&amp;#xD;0363-6119 (Linking)&lt;/isbn&gt;&lt;accession-num&gt;20106991&lt;/accession-num&gt;&lt;urls&gt;&lt;related-urls&gt;&lt;url&gt;http://www.ncbi.nlm.nih.gov/entrez/query.fcgi?cmd=Retrieve&amp;amp;db=PubMed&amp;amp;dopt=Citation&amp;amp;list_uids=20106991 &lt;/url&gt;&lt;/related-urls&gt;&lt;/urls&gt;&lt;language&gt;eng&lt;/language&gt;&lt;/record&gt;&lt;/Cite&gt;&lt;Cite&gt;&lt;Author&gt;Lira&lt;/Author&gt;&lt;Year&gt;2010&lt;/Year&gt;&lt;RecNum&gt;855&lt;/RecNum&gt;&lt;record&gt;&lt;rec-number&gt;855&lt;/rec-number&gt;&lt;foreign-keys&gt;&lt;key app="EN" db-id="55e5dsf06wd5a1es05fxsvriesxr0awxfvx5"&gt;855&lt;/key&gt;&lt;/foreign-keys&gt;&lt;ref-type name="Journal Article"&gt;17&lt;/ref-type&gt;&lt;contributors&gt;&lt;authors&gt;&lt;author&gt;Lira, V. A.&lt;/author&gt;&lt;author&gt;Benton, C. R.&lt;/author&gt;&lt;author&gt;Yan, Z.&lt;/author&gt;&lt;author&gt;Bonen, A.&lt;/author&gt;&lt;/authors&gt;&lt;/contributors&gt;&lt;auth-address&gt;Center for Skeletal Muscle Research, Robert M. Berne Cardiovascular Research Center, University of Virginia School of Medicine, Charlottesville, VA, USA.&lt;/auth-address&gt;&lt;titles&gt;&lt;title&gt;PGC-1alpha regulation by exercise training and its influences on muscle function and insulin sensitivity&lt;/title&gt;&lt;secondary-title&gt;Am J Physiol Endocrinol Metab&lt;/secondary-title&gt;&lt;alt-title&gt;American journal of physiology&lt;/alt-title&gt;&lt;/titles&gt;&lt;alt-periodical&gt;&lt;full-title&gt;Am J Physiol Regul Integr Comp Physiol&lt;/full-title&gt;&lt;abbr-1&gt;American journal of physiology&lt;/abbr-1&gt;&lt;/alt-periodical&gt;&lt;pages&gt;E145-61&lt;/pages&gt;&lt;volume&gt;299&lt;/volume&gt;&lt;number&gt;2&lt;/number&gt;&lt;keywords&gt;&lt;keyword&gt;Adaptation, Physiological/physiology&lt;/keyword&gt;&lt;keyword&gt;Animals&lt;/keyword&gt;&lt;keyword&gt;Biological Transport, Active/physiology&lt;/keyword&gt;&lt;keyword&gt;Diabetes Mellitus, Type 2/metabolism&lt;/keyword&gt;&lt;keyword&gt;Exercise/*physiology&lt;/keyword&gt;&lt;keyword&gt;Glucose/metabolism&lt;/keyword&gt;&lt;keyword&gt;Heat-Shock Proteins/*physiology&lt;/keyword&gt;&lt;keyword&gt;Humans&lt;/keyword&gt;&lt;keyword&gt;Insulin Resistance/*physiology&lt;/keyword&gt;&lt;keyword&gt;Lipid Metabolism/physiology&lt;/keyword&gt;&lt;keyword&gt;Mice&lt;/keyword&gt;&lt;keyword&gt;Muscle, Skeletal/*physiology&lt;/keyword&gt;&lt;keyword&gt;Physical Fitness/*physiology&lt;/keyword&gt;&lt;keyword&gt;Transcription Factors/*physiology&lt;/keyword&gt;&lt;/keywords&gt;&lt;dates&gt;&lt;year&gt;2010&lt;/year&gt;&lt;pub-dates&gt;&lt;date&gt;Aug&lt;/date&gt;&lt;/pub-dates&gt;&lt;/dates&gt;&lt;isbn&gt;1522-1555 (Electronic)&amp;#xD;0193-1849 (Linking)&lt;/isbn&gt;&lt;accession-num&gt;20371735&lt;/accession-num&gt;&lt;urls&gt;&lt;related-urls&gt;&lt;url&gt;http://www.ncbi.nlm.nih.gov/entrez/query.fcgi?cmd=Retrieve&amp;amp;db=PubMed&amp;amp;dopt=Citation&amp;amp;list_uids=20371735 &lt;/url&gt;&lt;/related-urls&gt;&lt;/urls&gt;&lt;language&gt;eng&lt;/language&gt;&lt;/record&gt;&lt;/Cite&gt;&lt;/EndNote&gt;</w:instrText>
      </w:r>
      <w:r w:rsidR="00F747CB" w:rsidRPr="00D06D4A">
        <w:fldChar w:fldCharType="separate"/>
      </w:r>
      <w:r w:rsidR="005B500F">
        <w:t>(Lira et al. 2010; Little et al. 2010; Winder et al. 2006)</w:t>
      </w:r>
      <w:r w:rsidR="00F747CB" w:rsidRPr="00D06D4A">
        <w:fldChar w:fldCharType="end"/>
      </w:r>
      <w:r w:rsidRPr="00D06D4A">
        <w:t>.</w:t>
      </w:r>
      <w:r>
        <w:t xml:space="preserve"> AMPK enhances sirtuin 1 (SIRT1) activity by increasing intra-cellular </w:t>
      </w:r>
      <w:r>
        <w:lastRenderedPageBreak/>
        <w:t xml:space="preserve">NAD+ levels </w:t>
      </w:r>
      <w:r>
        <w:fldChar w:fldCharType="begin"/>
      </w:r>
      <w:r w:rsidR="00352DB1">
        <w:instrText xml:space="preserve"> ADDIN EN.CITE &lt;EndNote&gt;&lt;Cite&gt;&lt;Author&gt;Canto&lt;/Author&gt;&lt;Year&gt;2009&lt;/Year&gt;&lt;RecNum&gt;811&lt;/RecNum&gt;&lt;record&gt;&lt;rec-number&gt;811&lt;/rec-number&gt;&lt;foreign-keys&gt;&lt;key app="EN" db-id="55e5dsf06wd5a1es05fxsvriesxr0awxfvx5"&gt;811&lt;/key&gt;&lt;/foreign-keys&gt;&lt;ref-type name="Journal Article"&gt;17&lt;/ref-type&gt;&lt;contributors&gt;&lt;authors&gt;&lt;author&gt;Canto, C.&lt;/author&gt;&lt;author&gt;Gerhart-Hines, Z.&lt;/author&gt;&lt;author&gt;Feige, J. N.&lt;/author&gt;&lt;author&gt;Lagouge, M.&lt;/author&gt;&lt;author&gt;Noriega, L.&lt;/author&gt;&lt;author&gt;Milne, J. C.&lt;/author&gt;&lt;author&gt;Elliott, P. J.&lt;/author&gt;&lt;author&gt;Puigserver, P.&lt;/author&gt;&lt;author&gt;Auwerx, J.&lt;/author&gt;&lt;/authors&gt;&lt;/contributors&gt;&lt;auth-address&gt;Institut de Genetique et de Biologie Moleculaire et Cellulaire, CNRS/INSERM/ULP, 67404 Illkirch, France.&lt;/auth-address&gt;&lt;titles&gt;&lt;title&gt;AMPK regulates energy expenditure by modulating NAD+ metabolism and SIRT1 activity&lt;/title&gt;&lt;secondary-title&gt;Nature&lt;/secondary-title&gt;&lt;alt-title&gt;Nature&lt;/alt-title&gt;&lt;/titles&gt;&lt;periodical&gt;&lt;full-title&gt;Nature&lt;/full-title&gt;&lt;abbr-1&gt;Nature&lt;/abbr-1&gt;&lt;/periodical&gt;&lt;alt-periodical&gt;&lt;full-title&gt;Nature&lt;/full-title&gt;&lt;abbr-1&gt;Nature&lt;/abbr-1&gt;&lt;/alt-periodical&gt;&lt;pages&gt;1056-60&lt;/pages&gt;&lt;volume&gt;458&lt;/volume&gt;&lt;number&gt;7241&lt;/number&gt;&lt;keywords&gt;&lt;keyword&gt;AMP-Activated Protein Kinases/*metabolism&lt;/keyword&gt;&lt;keyword&gt;Acetylation&lt;/keyword&gt;&lt;keyword&gt;Aminoimidazole Carboxamide/analogs &amp;amp; derivatives&lt;/keyword&gt;&lt;keyword&gt;Animals&lt;/keyword&gt;&lt;keyword&gt;Cell Line&lt;/keyword&gt;&lt;keyword&gt;*Energy Metabolism/genetics&lt;/keyword&gt;&lt;keyword&gt;Enzyme Activation&lt;/keyword&gt;&lt;keyword&gt;Forkhead Transcription Factors/genetics&lt;/keyword&gt;&lt;keyword&gt;Gene Expression Regulation&lt;/keyword&gt;&lt;keyword&gt;Genes, Mitochondrial/genetics&lt;/keyword&gt;&lt;keyword&gt;Male&lt;/keyword&gt;&lt;keyword&gt;Mice&lt;/keyword&gt;&lt;keyword&gt;Muscle, Skeletal/cytology/enzymology/metabolism&lt;/keyword&gt;&lt;keyword&gt;Mutation&lt;/keyword&gt;&lt;keyword&gt;NAD/*metabolism&lt;/keyword&gt;&lt;keyword&gt;Oxygen Consumption&lt;/keyword&gt;&lt;keyword&gt;Phosphorylation&lt;/keyword&gt;&lt;keyword&gt;Ribonucleotides&lt;/keyword&gt;&lt;keyword&gt;Sirtuin 1&lt;/keyword&gt;&lt;keyword&gt;Sirtuins/*metabolism&lt;/keyword&gt;&lt;keyword&gt;Trans-Activators/genetics/metabolism&lt;/keyword&gt;&lt;keyword&gt;Transcription, Genetic&lt;/keyword&gt;&lt;/keywords&gt;&lt;dates&gt;&lt;year&gt;2009&lt;/year&gt;&lt;pub-dates&gt;&lt;date&gt;Apr 23&lt;/date&gt;&lt;/pub-dates&gt;&lt;/dates&gt;&lt;isbn&gt;1476-4687 (Electronic)&amp;#xD;0028-0836 (Linking)&lt;/isbn&gt;&lt;accession-num&gt;19262508&lt;/accession-num&gt;&lt;urls&gt;&lt;related-urls&gt;&lt;url&gt;http://www.ncbi.nlm.nih.gov/entrez/query.fcgi?cmd=Retrieve&amp;amp;db=PubMed&amp;amp;dopt=Citation&amp;amp;list_uids=19262508 &lt;/url&gt;&lt;/related-urls&gt;&lt;/urls&gt;&lt;language&gt;eng&lt;/language&gt;&lt;/record&gt;&lt;/Cite&gt;&lt;/EndNote&gt;</w:instrText>
      </w:r>
      <w:r>
        <w:fldChar w:fldCharType="separate"/>
      </w:r>
      <w:r w:rsidR="005B500F">
        <w:t>(Canto et al. 2009)</w:t>
      </w:r>
      <w:r>
        <w:fldChar w:fldCharType="end"/>
      </w:r>
      <w:r>
        <w:t xml:space="preserve">. Once activated, SIRT1, a type III deacetylase, modulates the activity of PGC-1α and its downstream targets, which in turn control oxidative phosphorylation transcriptional activity by acetylation/deacetylation </w:t>
      </w:r>
      <w:r>
        <w:fldChar w:fldCharType="begin"/>
      </w:r>
      <w:r w:rsidR="00352DB1">
        <w:instrText xml:space="preserve"> ADDIN EN.CITE &lt;EndNote&gt;&lt;Cite&gt;&lt;Author&gt;Canto&lt;/Author&gt;&lt;Year&gt;2009&lt;/Year&gt;&lt;RecNum&gt;811&lt;/RecNum&gt;&lt;record&gt;&lt;rec-number&gt;811&lt;/rec-number&gt;&lt;foreign-keys&gt;&lt;key app="EN" db-id="55e5dsf06wd5a1es05fxsvriesxr0awxfvx5"&gt;811&lt;/key&gt;&lt;/foreign-keys&gt;&lt;ref-type name="Journal Article"&gt;17&lt;/ref-type&gt;&lt;contributors&gt;&lt;authors&gt;&lt;author&gt;Canto, C.&lt;/author&gt;&lt;author&gt;Gerhart-Hines, Z.&lt;/author&gt;&lt;author&gt;Feige, J. N.&lt;/author&gt;&lt;author&gt;Lagouge, M.&lt;/author&gt;&lt;author&gt;Noriega, L.&lt;/author&gt;&lt;author&gt;Milne, J. C.&lt;/author&gt;&lt;author&gt;Elliott, P. J.&lt;/author&gt;&lt;author&gt;Puigserver, P.&lt;/author&gt;&lt;author&gt;Auwerx, J.&lt;/author&gt;&lt;/authors&gt;&lt;/contributors&gt;&lt;auth-address&gt;Institut de Genetique et de Biologie Moleculaire et Cellulaire, CNRS/INSERM/ULP, 67404 Illkirch, France.&lt;/auth-address&gt;&lt;titles&gt;&lt;title&gt;AMPK regulates energy expenditure by modulating NAD+ metabolism and SIRT1 activity&lt;/title&gt;&lt;secondary-title&gt;Nature&lt;/secondary-title&gt;&lt;alt-title&gt;Nature&lt;/alt-title&gt;&lt;/titles&gt;&lt;periodical&gt;&lt;full-title&gt;Nature&lt;/full-title&gt;&lt;abbr-1&gt;Nature&lt;/abbr-1&gt;&lt;/periodical&gt;&lt;alt-periodical&gt;&lt;full-title&gt;Nature&lt;/full-title&gt;&lt;abbr-1&gt;Nature&lt;/abbr-1&gt;&lt;/alt-periodical&gt;&lt;pages&gt;1056-60&lt;/pages&gt;&lt;volume&gt;458&lt;/volume&gt;&lt;number&gt;7241&lt;/number&gt;&lt;keywords&gt;&lt;keyword&gt;AMP-Activated Protein Kinases/*metabolism&lt;/keyword&gt;&lt;keyword&gt;Acetylation&lt;/keyword&gt;&lt;keyword&gt;Aminoimidazole Carboxamide/analogs &amp;amp; derivatives&lt;/keyword&gt;&lt;keyword&gt;Animals&lt;/keyword&gt;&lt;keyword&gt;Cell Line&lt;/keyword&gt;&lt;keyword&gt;*Energy Metabolism/genetics&lt;/keyword&gt;&lt;keyword&gt;Enzyme Activation&lt;/keyword&gt;&lt;keyword&gt;Forkhead Transcription Factors/genetics&lt;/keyword&gt;&lt;keyword&gt;Gene Expression Regulation&lt;/keyword&gt;&lt;keyword&gt;Genes, Mitochondrial/genetics&lt;/keyword&gt;&lt;keyword&gt;Male&lt;/keyword&gt;&lt;keyword&gt;Mice&lt;/keyword&gt;&lt;keyword&gt;Muscle, Skeletal/cytology/enzymology/metabolism&lt;/keyword&gt;&lt;keyword&gt;Mutation&lt;/keyword&gt;&lt;keyword&gt;NAD/*metabolism&lt;/keyword&gt;&lt;keyword&gt;Oxygen Consumption&lt;/keyword&gt;&lt;keyword&gt;Phosphorylation&lt;/keyword&gt;&lt;keyword&gt;Ribonucleotides&lt;/keyword&gt;&lt;keyword&gt;Sirtuin 1&lt;/keyword&gt;&lt;keyword&gt;Sirtuins/*metabolism&lt;/keyword&gt;&lt;keyword&gt;Trans-Activators/genetics/metabolism&lt;/keyword&gt;&lt;keyword&gt;Transcription, Genetic&lt;/keyword&gt;&lt;/keywords&gt;&lt;dates&gt;&lt;year&gt;2009&lt;/year&gt;&lt;pub-dates&gt;&lt;date&gt;Apr 23&lt;/date&gt;&lt;/pub-dates&gt;&lt;/dates&gt;&lt;isbn&gt;1476-4687 (Electronic)&amp;#xD;0028-0836 (Linking)&lt;/isbn&gt;&lt;accession-num&gt;19262508&lt;/accession-num&gt;&lt;urls&gt;&lt;related-urls&gt;&lt;url&gt;http://www.ncbi.nlm.nih.gov/entrez/query.fcgi?cmd=Retrieve&amp;amp;db=PubMed&amp;amp;dopt=Citation&amp;amp;list_uids=19262508 &lt;/url&gt;&lt;/related-urls&gt;&lt;/urls&gt;&lt;language&gt;eng&lt;/language&gt;&lt;/record&gt;&lt;/Cite&gt;&lt;/EndNote&gt;</w:instrText>
      </w:r>
      <w:r>
        <w:fldChar w:fldCharType="separate"/>
      </w:r>
      <w:r w:rsidR="005B500F">
        <w:t>(Canto</w:t>
      </w:r>
      <w:r w:rsidR="00B374AC">
        <w:t xml:space="preserve"> </w:t>
      </w:r>
      <w:r w:rsidR="00B374AC" w:rsidRPr="00B374AC">
        <w:rPr>
          <w:highlight w:val="yellow"/>
        </w:rPr>
        <w:t>et al.</w:t>
      </w:r>
      <w:r w:rsidR="00B374AC">
        <w:t xml:space="preserve"> </w:t>
      </w:r>
      <w:r w:rsidR="005B500F">
        <w:t>2009)</w:t>
      </w:r>
      <w:r>
        <w:fldChar w:fldCharType="end"/>
      </w:r>
      <w:r>
        <w:t>.</w:t>
      </w:r>
    </w:p>
    <w:p w:rsidR="002D3AC0" w:rsidRDefault="00D91380" w:rsidP="007C0C58">
      <w:pPr>
        <w:spacing w:line="480" w:lineRule="auto"/>
        <w:ind w:left="-284" w:right="-755" w:firstLine="992"/>
        <w:jc w:val="both"/>
      </w:pPr>
      <w:r>
        <w:t>Several genetic variants (</w:t>
      </w:r>
      <w:r w:rsidRPr="008952DD">
        <w:rPr>
          <w:i/>
          <w:iCs/>
        </w:rPr>
        <w:t>i.e.</w:t>
      </w:r>
      <w:r>
        <w:t xml:space="preserve"> polymorphisms) </w:t>
      </w:r>
      <w:r w:rsidR="00FD3FCD">
        <w:t xml:space="preserve">within </w:t>
      </w:r>
      <w:r>
        <w:t xml:space="preserve">the PGC-1-related gene pathway </w:t>
      </w:r>
      <w:r w:rsidR="00FD3FCD">
        <w:t>have been associated with</w:t>
      </w:r>
      <w:r>
        <w:t xml:space="preserve"> elite athletic performance and</w:t>
      </w:r>
      <w:r w:rsidR="00FD3FCD">
        <w:t xml:space="preserve"> the</w:t>
      </w:r>
      <w:r>
        <w:t xml:space="preserve"> </w:t>
      </w:r>
      <w:r w:rsidR="00FD3FCD">
        <w:t xml:space="preserve">response </w:t>
      </w:r>
      <w:r>
        <w:t>to aerobic exercise training. A particularly strong candidate</w:t>
      </w:r>
      <w:r w:rsidR="00FD3FCD">
        <w:t xml:space="preserve"> to influence athletic performance</w:t>
      </w:r>
      <w:r>
        <w:t>, at least in Caucasians, is the common missense polymorphism (Gly482Ser, rs8192678) at exon 8 of the</w:t>
      </w:r>
      <w:r w:rsidR="00B374AC">
        <w:t xml:space="preserve"> </w:t>
      </w:r>
      <w:r w:rsidR="00B374AC" w:rsidRPr="00B374AC">
        <w:rPr>
          <w:i/>
        </w:rPr>
        <w:t>PGC-1</w:t>
      </w:r>
      <w:r w:rsidR="00B374AC">
        <w:t xml:space="preserve"> (also termed</w:t>
      </w:r>
      <w:r>
        <w:t xml:space="preserve"> </w:t>
      </w:r>
      <w:r w:rsidR="00B374AC">
        <w:rPr>
          <w:i/>
        </w:rPr>
        <w:t>PPARGC1A</w:t>
      </w:r>
      <w:r w:rsidR="00B374AC">
        <w:t>) g</w:t>
      </w:r>
      <w:r>
        <w:t xml:space="preserve">ene. This </w:t>
      </w:r>
      <w:r w:rsidR="00190F95">
        <w:t>polymorphism</w:t>
      </w:r>
      <w:r>
        <w:t xml:space="preserve"> has been </w:t>
      </w:r>
      <w:r w:rsidR="00FD3FCD">
        <w:t>associated with</w:t>
      </w:r>
      <w:r>
        <w:t xml:space="preserve"> endurance athletic status</w:t>
      </w:r>
      <w:r w:rsidR="00FD3FCD">
        <w:t>;</w:t>
      </w:r>
      <w:r>
        <w:t xml:space="preserve"> the minor Ser482 allele (linked to an increased risk of chronic diseases such as type 2 diabetes, insulin resistance, obesity, dyslipidemia or hypertension) </w:t>
      </w:r>
      <w:r w:rsidR="00FD3FCD">
        <w:t xml:space="preserve">is </w:t>
      </w:r>
      <w:r>
        <w:t xml:space="preserve">less frequent in </w:t>
      </w:r>
      <w:r w:rsidR="00FD3FCD">
        <w:t xml:space="preserve"> </w:t>
      </w:r>
      <w:r>
        <w:t xml:space="preserve">athletes compared to controls </w:t>
      </w:r>
      <w:r>
        <w:fldChar w:fldCharType="begin"/>
      </w:r>
      <w:r w:rsidR="00352DB1">
        <w:instrText xml:space="preserve"> ADDIN EN.CITE &lt;EndNote&gt;&lt;Cite&gt;&lt;Author&gt;Eynon&lt;/Author&gt;&lt;Year&gt;2010&lt;/Year&gt;&lt;RecNum&gt;1119&lt;/RecNum&gt;&lt;record&gt;&lt;rec-number&gt;1119&lt;/rec-number&gt;&lt;foreign-keys&gt;&lt;key app="EN" db-id="55e5dsf06wd5a1es05fxsvriesxr0awxfvx5"&gt;1119&lt;/key&gt;&lt;/foreign-keys&gt;&lt;ref-type name="Journal Article"&gt;17&lt;/ref-type&gt;&lt;contributors&gt;&lt;authors&gt;&lt;author&gt;Eynon, N.&lt;/author&gt;&lt;author&gt;Meckel, Y.&lt;/author&gt;&lt;author&gt;Sagiv, M.&lt;/author&gt;&lt;author&gt;Yamin, C.&lt;/author&gt;&lt;author&gt;Amir, R.&lt;/author&gt;&lt;author&gt;Sagiv, M.&lt;/author&gt;&lt;author&gt;Goldhammer, E.&lt;/author&gt;&lt;author&gt;Duarte, J. A.&lt;/author&gt;&lt;author&gt;Oliveira, J.&lt;/author&gt;&lt;/authors&gt;&lt;/contributors&gt;&lt;auth-address&gt;Genetics and Molecular Biology Laboratory, Life Sciences Division, The Zinman College of Physical Education and Sport Sciences at the Wingate Institute, Netanya, Israel. eynon@wincol.ac.il&lt;/auth-address&gt;&lt;titles&gt;&lt;title&gt;Do PPARGC1A and PPARalpha polymorphisms influence sprint or endurance phenotypes?&lt;/title&gt;&lt;secondary-title&gt;Scand J Med Sci Sports&lt;/secondary-title&gt;&lt;alt-title&gt;Scandinavian journal of medicine &amp;amp; science in sports&lt;/alt-title&gt;&lt;/titles&gt;&lt;periodical&gt;&lt;full-title&gt;Scand J Med Sci Sports&lt;/full-title&gt;&lt;abbr-1&gt;Scandinavian journal of medicine &amp;amp; science in sports&lt;/abbr-1&gt;&lt;/periodical&gt;&lt;alt-periodical&gt;&lt;full-title&gt;Scand J Med Sci Sports&lt;/full-title&gt;&lt;abbr-1&gt;Scandinavian journal of medicine &amp;amp; science in sports&lt;/abbr-1&gt;&lt;/alt-periodical&gt;&lt;pages&gt;e145-50&lt;/pages&gt;&lt;volume&gt;20&lt;/volume&gt;&lt;number&gt;1&lt;/number&gt;&lt;keywords&gt;&lt;keyword&gt;Adult&lt;/keyword&gt;&lt;keyword&gt;Exercise/*physiology&lt;/keyword&gt;&lt;keyword&gt;Female&lt;/keyword&gt;&lt;keyword&gt;Gene Frequency&lt;/keyword&gt;&lt;keyword&gt;Heat-Shock Proteins/*genetics&lt;/keyword&gt;&lt;keyword&gt;Humans&lt;/keyword&gt;&lt;keyword&gt;Male&lt;/keyword&gt;&lt;keyword&gt;Middle Aged&lt;/keyword&gt;&lt;keyword&gt;PPAR alpha/*genetics&lt;/keyword&gt;&lt;keyword&gt;Phenotype&lt;/keyword&gt;&lt;keyword&gt;Physical Endurance/*genetics&lt;/keyword&gt;&lt;keyword&gt;Polymorphism, Single Nucleotide/*genetics&lt;/keyword&gt;&lt;keyword&gt;Running/*physiology&lt;/keyword&gt;&lt;keyword&gt;Transcription Factors/*genetics&lt;/keyword&gt;&lt;keyword&gt;Young Adult&lt;/keyword&gt;&lt;/keywords&gt;&lt;dates&gt;&lt;year&gt;2010&lt;/year&gt;&lt;pub-dates&gt;&lt;date&gt;Feb&lt;/date&gt;&lt;/pub-dates&gt;&lt;/dates&gt;&lt;isbn&gt;1600-0838 (Electronic)&amp;#xD;0905-7188 (Linking)&lt;/isbn&gt;&lt;accession-num&gt;19422653&lt;/accession-num&gt;&lt;urls&gt;&lt;related-urls&gt;&lt;url&gt;http://www.ncbi.nlm.nih.gov/entrez/query.fcgi?cmd=Retrieve&amp;amp;db=PubMed&amp;amp;dopt=Citation&amp;amp;list_uids=19422653 &lt;/url&gt;&lt;/related-urls&gt;&lt;/urls&gt;&lt;language&gt;eng&lt;/language&gt;&lt;/record&gt;&lt;/Cite&gt;&lt;Cite&gt;&lt;Author&gt;Lucia&lt;/Author&gt;&lt;Year&gt;2005&lt;/Year&gt;&lt;RecNum&gt;173&lt;/RecNum&gt;&lt;record&gt;&lt;rec-number&gt;173&lt;/rec-number&gt;&lt;foreign-keys&gt;&lt;key app="EN" db-id="55e5dsf06wd5a1es05fxsvriesxr0awxfvx5"&gt;173&lt;/key&gt;&lt;/foreign-keys&gt;&lt;ref-type name="Journal Article"&gt;17&lt;/ref-type&gt;&lt;contributors&gt;&lt;authors&gt;&lt;author&gt;Lucia, A.&lt;/author&gt;&lt;author&gt;Gomez-Gallego, F.&lt;/author&gt;&lt;author&gt;Barroso, I.&lt;/author&gt;&lt;author&gt;Rabadan, M.&lt;/author&gt;&lt;author&gt;Bandres, F.&lt;/author&gt;&lt;author&gt;San Juan, A. F.&lt;/author&gt;&lt;author&gt;Chicharro, J. L.&lt;/author&gt;&lt;author&gt;Ekelund, U.&lt;/author&gt;&lt;author&gt;Brage, S.&lt;/author&gt;&lt;author&gt;Earnest, C. P.&lt;/author&gt;&lt;author&gt;Wareham, N. J.&lt;/author&gt;&lt;author&gt;Franks, P. W.&lt;/author&gt;&lt;/authors&gt;&lt;/contributors&gt;&lt;auth-address&gt;European University of Madrid, Spain.&lt;/auth-address&gt;&lt;titles&gt;&lt;title&gt;PPARGC1A genotype (Gly482Ser) predicts exceptional endurance capacity in European men&lt;/title&gt;&lt;secondary-title&gt;J Appl Physiol&lt;/secondary-title&gt;&lt;/titles&gt;&lt;periodical&gt;&lt;full-title&gt;J Appl Physiol&lt;/full-title&gt;&lt;/periodical&gt;&lt;pages&gt;344-8&lt;/pages&gt;&lt;volume&gt;99&lt;/volume&gt;&lt;number&gt;1&lt;/number&gt;&lt;keywords&gt;&lt;keyword&gt;Adult&lt;/keyword&gt;&lt;keyword&gt;Case-Control Studies&lt;/keyword&gt;&lt;keyword&gt;Cross-Sectional Studies&lt;/keyword&gt;&lt;keyword&gt;DNA Mutational Analysis&lt;/keyword&gt;&lt;keyword&gt;Europe/epidemiology&lt;/keyword&gt;&lt;keyword&gt;Exercise/*physiology&lt;/keyword&gt;&lt;keyword&gt;Exercise Tolerance/*genetics&lt;/keyword&gt;&lt;keyword&gt;Genotype&lt;/keyword&gt;&lt;keyword&gt;Great Britain/epidemiology&lt;/keyword&gt;&lt;keyword&gt;Heat-Shock Proteins/*genetics/*metabolism&lt;/keyword&gt;&lt;keyword&gt;Humans&lt;/keyword&gt;&lt;keyword&gt;Male&lt;/keyword&gt;&lt;keyword&gt;Oxygen Consumption/*genetics&lt;/keyword&gt;&lt;keyword&gt;Physical Endurance/genetics&lt;/keyword&gt;&lt;keyword&gt;Physical Fitness/*physiology&lt;/keyword&gt;&lt;keyword&gt;Prevalence&lt;/keyword&gt;&lt;keyword&gt;Spain/epidemiology&lt;/keyword&gt;&lt;keyword&gt;Transcription Factors/*genetics/*metabolism&lt;/keyword&gt;&lt;/keywords&gt;&lt;dates&gt;&lt;year&gt;2005&lt;/year&gt;&lt;pub-dates&gt;&lt;date&gt;Jul&lt;/date&gt;&lt;/pub-dates&gt;&lt;/dates&gt;&lt;isbn&gt;8750-7587 (Print)&lt;/isbn&gt;&lt;accession-num&gt;15705733&lt;/accession-num&gt;&lt;urls&gt;&lt;related-urls&gt;&lt;url&gt;http://www.ncbi.nlm.nih.gov/entrez/query.fcgi?cmd=Retrieve&amp;amp;db=PubMed&amp;amp;dopt=Citation&amp;amp;list_uids=15705733 &lt;/url&gt;&lt;/related-urls&gt;&lt;/urls&gt;&lt;language&gt;eng&lt;/language&gt;&lt;/record&gt;&lt;/Cite&gt;&lt;Cite&gt;&lt;Author&gt;Maciejewska&lt;/Author&gt;&lt;Year&gt;2012&lt;/Year&gt;&lt;RecNum&gt;1123&lt;/RecNum&gt;&lt;record&gt;&lt;rec-number&gt;1123&lt;/rec-number&gt;&lt;foreign-keys&gt;&lt;key app="EN" db-id="55e5dsf06wd5a1es05fxsvriesxr0awxfvx5"&gt;1123&lt;/key&gt;&lt;/foreign-keys&gt;&lt;ref-type name="Journal Article"&gt;17&lt;/ref-type&gt;&lt;contributors&gt;&lt;authors&gt;&lt;author&gt;Maciejewska, A.&lt;/author&gt;&lt;author&gt;Sawczuk, M.&lt;/author&gt;&lt;author&gt;Cieszczyk, P.&lt;/author&gt;&lt;author&gt;Mozhayskaya, I. A.&lt;/author&gt;&lt;author&gt;Ahmetov,, II&lt;/author&gt;&lt;/authors&gt;&lt;/contributors&gt;&lt;auth-address&gt;Department of Genetics, University of Szczecin, Szczecin, Poland. maciejewska.us@wp.pl&lt;/auth-address&gt;&lt;titles&gt;&lt;title&gt;The PPARGC1A gene Gly482Ser in Polish and Russian athletes&lt;/title&gt;&lt;secondary-title&gt;J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sciences&lt;/abbr-1&gt;&lt;/alt-periodical&gt;&lt;pages&gt;101-13&lt;/pages&gt;&lt;volume&gt;30&lt;/volume&gt;&lt;number&gt;1&lt;/number&gt;&lt;keywords&gt;&lt;keyword&gt;Adult&lt;/keyword&gt;&lt;keyword&gt;*Athletes&lt;/keyword&gt;&lt;keyword&gt;Athletic Performance&lt;/keyword&gt;&lt;keyword&gt;Cohort Studies&lt;/keyword&gt;&lt;keyword&gt;European Continental Ancestry Group/genetics&lt;/keyword&gt;&lt;keyword&gt;Female&lt;/keyword&gt;&lt;keyword&gt;Heat-Shock Proteins/*genetics&lt;/keyword&gt;&lt;keyword&gt;Humans&lt;/keyword&gt;&lt;keyword&gt;Male&lt;/keyword&gt;&lt;keyword&gt;Muscle Strength/genetics&lt;/keyword&gt;&lt;keyword&gt;Physical Endurance/*genetics&lt;/keyword&gt;&lt;keyword&gt;Poland&lt;/keyword&gt;&lt;keyword&gt;Polymorphism, Genetic&lt;/keyword&gt;&lt;keyword&gt;Russia&lt;/keyword&gt;&lt;keyword&gt;Transcription Factors/*genetics&lt;/keyword&gt;&lt;keyword&gt;Young Adult&lt;/keyword&gt;&lt;/keywords&gt;&lt;dates&gt;&lt;year&gt;2012&lt;/year&gt;&lt;/dates&gt;&lt;isbn&gt;1466-447X (Electronic)&amp;#xD;0264-0414 (Linking)&lt;/isbn&gt;&lt;accession-num&gt;22122487&lt;/accession-num&gt;&lt;urls&gt;&lt;related-urls&gt;&lt;url&gt;http://www.ncbi.nlm.nih.gov/entrez/query.fcgi?cmd=Retrieve&amp;amp;db=PubMed&amp;amp;dopt=Citation&amp;amp;list_uids=22122487 &lt;/url&gt;&lt;/related-urls&gt;&lt;/urls&gt;&lt;language&gt;eng&lt;/language&gt;&lt;/record&gt;&lt;/Cite&gt;&lt;/EndNote&gt;</w:instrText>
      </w:r>
      <w:r>
        <w:fldChar w:fldCharType="separate"/>
      </w:r>
      <w:r w:rsidR="005B500F">
        <w:t>(Eynon et al. 2010; Lucia et al. 2005; Maciejewska et al. 2012)</w:t>
      </w:r>
      <w:r>
        <w:fldChar w:fldCharType="end"/>
      </w:r>
      <w:r>
        <w:t xml:space="preserve">. </w:t>
      </w:r>
      <w:r w:rsidR="00FD3FCD" w:rsidRPr="00FD3FCD">
        <w:t>However, many other variants exist in the PGC-related gene pathway and their influence, if any, on athletic performance is currently unknown</w:t>
      </w:r>
      <w:r w:rsidR="00FD3FCD">
        <w:t>.</w:t>
      </w:r>
    </w:p>
    <w:p w:rsidR="00D91380" w:rsidRDefault="00D659B8" w:rsidP="008952DD">
      <w:pPr>
        <w:spacing w:line="480" w:lineRule="auto"/>
        <w:ind w:left="-284" w:right="-755" w:firstLine="992"/>
        <w:jc w:val="both"/>
      </w:pPr>
      <w:r w:rsidRPr="009236E2">
        <w:t xml:space="preserve">Given the above-mentioned </w:t>
      </w:r>
      <w:r w:rsidR="00C65F0E">
        <w:t>evidence</w:t>
      </w:r>
      <w:r w:rsidR="00C65F0E" w:rsidRPr="009236E2">
        <w:t xml:space="preserve"> </w:t>
      </w:r>
      <w:r w:rsidR="00491F05">
        <w:t>suggesting that</w:t>
      </w:r>
      <w:r w:rsidR="00C65F0E" w:rsidRPr="009236E2">
        <w:t xml:space="preserve"> </w:t>
      </w:r>
      <w:r w:rsidRPr="00FE2784">
        <w:t>PGC-related</w:t>
      </w:r>
      <w:r w:rsidRPr="009236E2">
        <w:t xml:space="preserve"> genes </w:t>
      </w:r>
      <w:r w:rsidR="00491F05">
        <w:t>influence</w:t>
      </w:r>
      <w:r w:rsidR="00C65F0E" w:rsidRPr="009236E2">
        <w:t xml:space="preserve"> </w:t>
      </w:r>
      <w:r w:rsidR="002D3AC0" w:rsidRPr="009236E2">
        <w:t xml:space="preserve">mitochondrial biogenesis and </w:t>
      </w:r>
      <w:r w:rsidRPr="009236E2">
        <w:t>adaptations to endurance exercise</w:t>
      </w:r>
      <w:r w:rsidR="0066146D" w:rsidRPr="009236E2">
        <w:t xml:space="preserve">, there is a biological rationale in </w:t>
      </w:r>
      <w:r w:rsidR="000064AC">
        <w:t>hypothesising</w:t>
      </w:r>
      <w:r w:rsidR="000064AC" w:rsidRPr="009236E2">
        <w:t xml:space="preserve"> </w:t>
      </w:r>
      <w:r w:rsidR="0066146D" w:rsidRPr="009236E2">
        <w:t>that variants in these gene</w:t>
      </w:r>
      <w:r w:rsidR="008C3C94" w:rsidRPr="009236E2">
        <w:t>s</w:t>
      </w:r>
      <w:r w:rsidR="0066146D" w:rsidRPr="009236E2">
        <w:t xml:space="preserve"> </w:t>
      </w:r>
      <w:r w:rsidR="000064AC">
        <w:t>are associated with</w:t>
      </w:r>
      <w:r w:rsidR="0066146D" w:rsidRPr="009236E2">
        <w:t xml:space="preserve"> elite endurance</w:t>
      </w:r>
      <w:r w:rsidRPr="009236E2">
        <w:t xml:space="preserve"> </w:t>
      </w:r>
      <w:r w:rsidRPr="009236E2">
        <w:rPr>
          <w:lang w:val="en-US"/>
        </w:rPr>
        <w:t>athletic status.</w:t>
      </w:r>
      <w:r w:rsidR="0066146D" w:rsidRPr="009236E2">
        <w:rPr>
          <w:lang w:val="en-US"/>
        </w:rPr>
        <w:t xml:space="preserve"> </w:t>
      </w:r>
      <w:r w:rsidR="00462DEF">
        <w:rPr>
          <w:lang w:val="en-US"/>
        </w:rPr>
        <w:t>T</w:t>
      </w:r>
      <w:r w:rsidR="008C3C94" w:rsidRPr="009236E2">
        <w:t xml:space="preserve">he majority of previous studies in the field have </w:t>
      </w:r>
      <w:r w:rsidR="000064AC">
        <w:t xml:space="preserve">only </w:t>
      </w:r>
      <w:r w:rsidR="008C3C94" w:rsidRPr="009236E2">
        <w:t xml:space="preserve">focused </w:t>
      </w:r>
      <w:r w:rsidR="00462DEF" w:rsidRPr="00462DEF">
        <w:rPr>
          <w:highlight w:val="yellow"/>
        </w:rPr>
        <w:t>o</w:t>
      </w:r>
      <w:r w:rsidR="008C3C94" w:rsidRPr="00462DEF">
        <w:rPr>
          <w:highlight w:val="yellow"/>
        </w:rPr>
        <w:t>n</w:t>
      </w:r>
      <w:r w:rsidR="008C3C94" w:rsidRPr="009236E2">
        <w:t xml:space="preserve"> one or </w:t>
      </w:r>
      <w:r w:rsidR="00491F05">
        <w:t>a handful of</w:t>
      </w:r>
      <w:r w:rsidR="00491F05" w:rsidRPr="009236E2">
        <w:t xml:space="preserve"> </w:t>
      </w:r>
      <w:r w:rsidR="000064AC">
        <w:t xml:space="preserve">specific </w:t>
      </w:r>
      <w:r w:rsidR="008C3C94" w:rsidRPr="009236E2">
        <w:t xml:space="preserve">variants in </w:t>
      </w:r>
      <w:r w:rsidR="00491F05">
        <w:t xml:space="preserve">the </w:t>
      </w:r>
      <w:r w:rsidR="008C3C94" w:rsidRPr="00FE2784">
        <w:t>PGC-</w:t>
      </w:r>
      <w:r w:rsidR="008C3C94" w:rsidRPr="009236E2">
        <w:t>related genes</w:t>
      </w:r>
      <w:r w:rsidR="00462DEF">
        <w:t xml:space="preserve">. </w:t>
      </w:r>
      <w:r w:rsidR="00491F05" w:rsidRPr="00491F05">
        <w:rPr>
          <w:highlight w:val="yellow"/>
        </w:rPr>
        <w:t>However,</w:t>
      </w:r>
      <w:r w:rsidR="00462DEF">
        <w:t xml:space="preserve"> </w:t>
      </w:r>
      <w:r w:rsidR="008C3C94" w:rsidRPr="009236E2">
        <w:t>it remains to be determined if elite endurance</w:t>
      </w:r>
      <w:r w:rsidR="006D7EC3">
        <w:t xml:space="preserve"> athletic </w:t>
      </w:r>
      <w:r w:rsidR="008C3C94" w:rsidRPr="009236E2">
        <w:t xml:space="preserve">status </w:t>
      </w:r>
      <w:r w:rsidR="00491F05">
        <w:rPr>
          <w:lang w:val="en-US"/>
        </w:rPr>
        <w:t>is not only associated with</w:t>
      </w:r>
      <w:r w:rsidR="00491F05" w:rsidRPr="009236E2">
        <w:rPr>
          <w:lang w:val="en-US"/>
        </w:rPr>
        <w:t xml:space="preserve"> </w:t>
      </w:r>
      <w:r w:rsidR="002D3AC0" w:rsidRPr="009236E2">
        <w:rPr>
          <w:lang w:val="en-US"/>
        </w:rPr>
        <w:t xml:space="preserve">previously studied candidate </w:t>
      </w:r>
      <w:r w:rsidR="008C3C94" w:rsidRPr="009236E2">
        <w:rPr>
          <w:lang w:val="en-US"/>
        </w:rPr>
        <w:t xml:space="preserve">variants, </w:t>
      </w:r>
      <w:r w:rsidR="00462DEF">
        <w:rPr>
          <w:lang w:val="en-US"/>
        </w:rPr>
        <w:t xml:space="preserve">but also </w:t>
      </w:r>
      <w:r w:rsidR="008952DD">
        <w:rPr>
          <w:lang w:val="en-US"/>
        </w:rPr>
        <w:t>with</w:t>
      </w:r>
      <w:r w:rsidR="00462DEF">
        <w:rPr>
          <w:lang w:val="en-US"/>
        </w:rPr>
        <w:t xml:space="preserve"> </w:t>
      </w:r>
      <w:r w:rsidR="002D3AC0" w:rsidRPr="009236E2">
        <w:rPr>
          <w:lang w:val="en-US"/>
        </w:rPr>
        <w:t xml:space="preserve">other unstudied </w:t>
      </w:r>
      <w:r w:rsidR="008C3C94" w:rsidRPr="009236E2">
        <w:rPr>
          <w:lang w:val="en-US"/>
        </w:rPr>
        <w:t xml:space="preserve">variants. For this reason, we adopted </w:t>
      </w:r>
      <w:r w:rsidR="00F43A25" w:rsidRPr="00F43A25">
        <w:rPr>
          <w:lang w:val="en-US"/>
        </w:rPr>
        <w:t>a ‘general’ or ‘massive’</w:t>
      </w:r>
      <w:r w:rsidR="008C3C94" w:rsidRPr="009236E2">
        <w:rPr>
          <w:lang w:val="en-US"/>
        </w:rPr>
        <w:t xml:space="preserve"> approach</w:t>
      </w:r>
      <w:r w:rsidR="00A54915">
        <w:rPr>
          <w:lang w:val="en-US"/>
        </w:rPr>
        <w:t>:</w:t>
      </w:r>
      <w:r w:rsidR="00353C38" w:rsidRPr="00353C38">
        <w:rPr>
          <w:highlight w:val="yellow"/>
          <w:lang w:val="en-US"/>
        </w:rPr>
        <w:t xml:space="preserve"> </w:t>
      </w:r>
      <w:r w:rsidR="006D7EC3">
        <w:rPr>
          <w:highlight w:val="yellow"/>
          <w:lang w:val="en-US"/>
        </w:rPr>
        <w:t xml:space="preserve">the </w:t>
      </w:r>
      <w:r w:rsidR="000064AC">
        <w:rPr>
          <w:highlight w:val="yellow"/>
          <w:lang w:val="en-US"/>
        </w:rPr>
        <w:t>main purpose of the present study</w:t>
      </w:r>
      <w:r w:rsidR="00A54915">
        <w:rPr>
          <w:highlight w:val="yellow"/>
          <w:lang w:val="en-US"/>
        </w:rPr>
        <w:t xml:space="preserve"> </w:t>
      </w:r>
      <w:r w:rsidR="00A54915" w:rsidRPr="00A54915">
        <w:rPr>
          <w:lang w:val="en-US"/>
        </w:rPr>
        <w:t>was to determine</w:t>
      </w:r>
      <w:r w:rsidR="008C3C94" w:rsidRPr="00A54915">
        <w:rPr>
          <w:lang w:val="en-US"/>
        </w:rPr>
        <w:t xml:space="preserve"> </w:t>
      </w:r>
      <w:r w:rsidR="00D91380" w:rsidRPr="00A54915">
        <w:rPr>
          <w:lang w:val="en-US"/>
        </w:rPr>
        <w:t>the</w:t>
      </w:r>
      <w:r w:rsidR="00D91380" w:rsidRPr="00F43A25">
        <w:rPr>
          <w:lang w:val="en-US"/>
        </w:rPr>
        <w:t xml:space="preserve"> association between 13</w:t>
      </w:r>
      <w:r w:rsidR="00353C38">
        <w:rPr>
          <w:lang w:val="en-US"/>
        </w:rPr>
        <w:t>3</w:t>
      </w:r>
      <w:r w:rsidR="00D91380" w:rsidRPr="00F43A25">
        <w:rPr>
          <w:lang w:val="en-US"/>
        </w:rPr>
        <w:t xml:space="preserve"> PGC-related genetic variants</w:t>
      </w:r>
      <w:r w:rsidR="008C3C94" w:rsidRPr="00F43A25">
        <w:rPr>
          <w:lang w:val="en-US"/>
        </w:rPr>
        <w:t>,</w:t>
      </w:r>
      <w:r w:rsidR="008C3C94">
        <w:t xml:space="preserve"> </w:t>
      </w:r>
      <w:r w:rsidR="008C3C94" w:rsidRPr="002D3AC0">
        <w:rPr>
          <w:i/>
        </w:rPr>
        <w:t>i.e.</w:t>
      </w:r>
      <w:r w:rsidR="008C3C94">
        <w:t xml:space="preserve"> </w:t>
      </w:r>
      <w:r w:rsidR="008C3C94" w:rsidRPr="007F7060">
        <w:t xml:space="preserve">all </w:t>
      </w:r>
      <w:r w:rsidR="008C3C94" w:rsidRPr="008C3C94">
        <w:t xml:space="preserve">tag </w:t>
      </w:r>
      <w:r w:rsidR="008C3C94" w:rsidRPr="008C3C94">
        <w:rPr>
          <w:bCs/>
        </w:rPr>
        <w:t>single nucleotide polymorphisms (</w:t>
      </w:r>
      <w:r w:rsidR="008C3C94" w:rsidRPr="008C3C94">
        <w:t>SNPs) in the gene region showing a minor allele frequency (MAF) ≥ 0.1</w:t>
      </w:r>
      <w:r w:rsidR="008C3C94">
        <w:t xml:space="preserve">, </w:t>
      </w:r>
      <w:r w:rsidR="00D91380">
        <w:t xml:space="preserve">and elite </w:t>
      </w:r>
      <w:r w:rsidR="00D91380">
        <w:lastRenderedPageBreak/>
        <w:t xml:space="preserve">endurance </w:t>
      </w:r>
      <w:r w:rsidR="00D92170">
        <w:t>athlet</w:t>
      </w:r>
      <w:r w:rsidR="00491F05">
        <w:t>ic</w:t>
      </w:r>
      <w:r w:rsidR="00D92170">
        <w:t xml:space="preserve"> </w:t>
      </w:r>
      <w:r w:rsidR="00D91380">
        <w:t xml:space="preserve">status in a cohort of Chinese (Han) athletes. </w:t>
      </w:r>
      <w:r w:rsidR="00B374AC">
        <w:rPr>
          <w:highlight w:val="yellow"/>
        </w:rPr>
        <w:t>T</w:t>
      </w:r>
      <w:r w:rsidR="00B374AC" w:rsidRPr="00B374AC">
        <w:rPr>
          <w:highlight w:val="yellow"/>
        </w:rPr>
        <w:t xml:space="preserve">o gain insight into the functionality of these variants as well as to provide information </w:t>
      </w:r>
      <w:r w:rsidR="006E43AD">
        <w:rPr>
          <w:highlight w:val="yellow"/>
        </w:rPr>
        <w:t>potentially</w:t>
      </w:r>
      <w:r w:rsidR="00B374AC" w:rsidRPr="00B374AC">
        <w:rPr>
          <w:highlight w:val="yellow"/>
        </w:rPr>
        <w:t xml:space="preserve"> valuable for future research in the field</w:t>
      </w:r>
      <w:r w:rsidR="00B374AC">
        <w:rPr>
          <w:highlight w:val="yellow"/>
        </w:rPr>
        <w:t xml:space="preserve">, </w:t>
      </w:r>
      <w:r w:rsidR="000064AC">
        <w:rPr>
          <w:highlight w:val="yellow"/>
        </w:rPr>
        <w:t xml:space="preserve">our </w:t>
      </w:r>
      <w:r w:rsidR="00353C38" w:rsidRPr="00B374AC">
        <w:rPr>
          <w:highlight w:val="yellow"/>
        </w:rPr>
        <w:t>s</w:t>
      </w:r>
      <w:r w:rsidR="00353C38" w:rsidRPr="00353C38">
        <w:rPr>
          <w:highlight w:val="yellow"/>
        </w:rPr>
        <w:t xml:space="preserve">econd purpose was to </w:t>
      </w:r>
      <w:r w:rsidR="00B374AC">
        <w:rPr>
          <w:highlight w:val="yellow"/>
        </w:rPr>
        <w:t>determine</w:t>
      </w:r>
      <w:r w:rsidR="00D91380" w:rsidRPr="00353C38">
        <w:rPr>
          <w:highlight w:val="yellow"/>
        </w:rPr>
        <w:t xml:space="preserve"> </w:t>
      </w:r>
      <w:r w:rsidR="000064AC">
        <w:rPr>
          <w:highlight w:val="yellow"/>
        </w:rPr>
        <w:t xml:space="preserve">the </w:t>
      </w:r>
      <w:r w:rsidR="00D91380" w:rsidRPr="00353C38">
        <w:rPr>
          <w:highlight w:val="yellow"/>
        </w:rPr>
        <w:t xml:space="preserve">luciferase activity </w:t>
      </w:r>
      <w:r w:rsidR="004368E0">
        <w:rPr>
          <w:highlight w:val="yellow"/>
        </w:rPr>
        <w:t xml:space="preserve">in </w:t>
      </w:r>
      <w:r w:rsidR="00F42B75">
        <w:rPr>
          <w:highlight w:val="yellow"/>
        </w:rPr>
        <w:t>a subset of</w:t>
      </w:r>
      <w:r w:rsidR="00353C38" w:rsidRPr="00353C38">
        <w:rPr>
          <w:highlight w:val="yellow"/>
        </w:rPr>
        <w:t xml:space="preserve"> SNP</w:t>
      </w:r>
      <w:r w:rsidR="00B374AC">
        <w:rPr>
          <w:highlight w:val="yellow"/>
        </w:rPr>
        <w:t>s</w:t>
      </w:r>
      <w:r w:rsidR="00F42B75">
        <w:rPr>
          <w:highlight w:val="yellow"/>
        </w:rPr>
        <w:t xml:space="preserve"> (</w:t>
      </w:r>
      <w:r w:rsidR="00F42B75" w:rsidRPr="00F42B75">
        <w:rPr>
          <w:i/>
          <w:highlight w:val="yellow"/>
        </w:rPr>
        <w:t>i.e.</w:t>
      </w:r>
      <w:r w:rsidR="00F42B75">
        <w:rPr>
          <w:highlight w:val="yellow"/>
        </w:rPr>
        <w:t xml:space="preserve"> those</w:t>
      </w:r>
      <w:r w:rsidR="00353C38" w:rsidRPr="00353C38">
        <w:rPr>
          <w:highlight w:val="yellow"/>
        </w:rPr>
        <w:t xml:space="preserve"> for which a </w:t>
      </w:r>
      <w:r w:rsidR="00353C38" w:rsidRPr="00B374AC">
        <w:rPr>
          <w:i/>
          <w:highlight w:val="yellow"/>
        </w:rPr>
        <w:t>P</w:t>
      </w:r>
      <w:r w:rsidR="00353C38" w:rsidRPr="00353C38">
        <w:rPr>
          <w:highlight w:val="yellow"/>
        </w:rPr>
        <w:t>-value ≤</w:t>
      </w:r>
      <w:r w:rsidR="00B374AC">
        <w:rPr>
          <w:highlight w:val="yellow"/>
        </w:rPr>
        <w:t xml:space="preserve"> </w:t>
      </w:r>
      <w:r w:rsidR="00353C38" w:rsidRPr="00353C38">
        <w:rPr>
          <w:highlight w:val="yellow"/>
        </w:rPr>
        <w:t xml:space="preserve">0.05 was obtained in </w:t>
      </w:r>
      <w:r w:rsidR="000064AC">
        <w:rPr>
          <w:highlight w:val="yellow"/>
        </w:rPr>
        <w:t>the allele/genotype frequenc</w:t>
      </w:r>
      <w:r w:rsidR="006D7EC3">
        <w:rPr>
          <w:highlight w:val="yellow"/>
        </w:rPr>
        <w:t>y</w:t>
      </w:r>
      <w:r w:rsidR="000064AC">
        <w:rPr>
          <w:highlight w:val="yellow"/>
        </w:rPr>
        <w:t xml:space="preserve"> comparison</w:t>
      </w:r>
      <w:r w:rsidR="006D7EC3">
        <w:rPr>
          <w:highlight w:val="yellow"/>
        </w:rPr>
        <w:t>s</w:t>
      </w:r>
      <w:r w:rsidR="000064AC">
        <w:rPr>
          <w:highlight w:val="yellow"/>
        </w:rPr>
        <w:t xml:space="preserve"> between athletes and controls</w:t>
      </w:r>
      <w:r w:rsidR="00A54915">
        <w:rPr>
          <w:highlight w:val="yellow"/>
        </w:rPr>
        <w:t xml:space="preserve"> </w:t>
      </w:r>
      <w:r w:rsidR="00F42B75">
        <w:rPr>
          <w:highlight w:val="yellow"/>
        </w:rPr>
        <w:t>-</w:t>
      </w:r>
      <w:r w:rsidR="00353C38" w:rsidRPr="00353C38">
        <w:rPr>
          <w:highlight w:val="yellow"/>
        </w:rPr>
        <w:t>see Methods</w:t>
      </w:r>
      <w:r w:rsidR="00B374AC">
        <w:rPr>
          <w:highlight w:val="yellow"/>
        </w:rPr>
        <w:t xml:space="preserve"> section</w:t>
      </w:r>
      <w:r w:rsidR="00353C38" w:rsidRPr="00353C38">
        <w:rPr>
          <w:highlight w:val="yellow"/>
        </w:rPr>
        <w:t>)</w:t>
      </w:r>
      <w:r w:rsidR="00B374AC">
        <w:rPr>
          <w:highlight w:val="yellow"/>
        </w:rPr>
        <w:t>.</w:t>
      </w:r>
      <w:r w:rsidR="00353C38" w:rsidRPr="00B374AC">
        <w:t xml:space="preserve"> Finally</w:t>
      </w:r>
      <w:r w:rsidR="00353C38" w:rsidRPr="00A54915">
        <w:t xml:space="preserve">, </w:t>
      </w:r>
      <w:r w:rsidR="000064AC">
        <w:t>to replicate the association between the main SNPs and athletic status</w:t>
      </w:r>
      <w:r w:rsidR="00491F05">
        <w:t>,</w:t>
      </w:r>
      <w:r w:rsidR="000064AC">
        <w:t xml:space="preserve"> </w:t>
      </w:r>
      <w:r w:rsidR="000C45E9" w:rsidRPr="00A54915">
        <w:t xml:space="preserve">we </w:t>
      </w:r>
      <w:r w:rsidR="00D91380" w:rsidRPr="00A54915">
        <w:t xml:space="preserve">tested two independent cohorts of elite endurance athletes </w:t>
      </w:r>
      <w:r w:rsidR="00491F05">
        <w:t>from</w:t>
      </w:r>
      <w:r w:rsidR="000064AC" w:rsidRPr="00A54915">
        <w:t xml:space="preserve"> </w:t>
      </w:r>
      <w:r w:rsidR="00D91380" w:rsidRPr="00A54915">
        <w:t>different ethnic and geographic background.</w:t>
      </w:r>
      <w:r w:rsidR="00D91380">
        <w:t xml:space="preserve"> We hypothesized that some of the</w:t>
      </w:r>
      <w:r w:rsidR="00B374AC">
        <w:t xml:space="preserve"> studied</w:t>
      </w:r>
      <w:r w:rsidR="00D91380">
        <w:t xml:space="preserve"> variants would be associated with elite endurance athletic status</w:t>
      </w:r>
      <w:r w:rsidR="00353C38">
        <w:t xml:space="preserve"> </w:t>
      </w:r>
      <w:r w:rsidR="00353C38" w:rsidRPr="00353C38">
        <w:rPr>
          <w:highlight w:val="yellow"/>
        </w:rPr>
        <w:t>and/or would have functional sign</w:t>
      </w:r>
      <w:r w:rsidR="00353C38">
        <w:rPr>
          <w:highlight w:val="yellow"/>
        </w:rPr>
        <w:t>i</w:t>
      </w:r>
      <w:r w:rsidR="00353C38" w:rsidRPr="00353C38">
        <w:rPr>
          <w:highlight w:val="yellow"/>
        </w:rPr>
        <w:t>ficance</w:t>
      </w:r>
      <w:r w:rsidR="00D91380" w:rsidRPr="00353C38">
        <w:rPr>
          <w:highlight w:val="yellow"/>
        </w:rPr>
        <w:t>.</w:t>
      </w:r>
      <w:r w:rsidR="00D91380">
        <w:t xml:space="preserve"> </w:t>
      </w:r>
    </w:p>
    <w:p w:rsidR="00D91380" w:rsidRDefault="00D91380" w:rsidP="00BD21B4">
      <w:pPr>
        <w:autoSpaceDE w:val="0"/>
        <w:autoSpaceDN w:val="0"/>
        <w:adjustRightInd w:val="0"/>
        <w:spacing w:line="480" w:lineRule="auto"/>
        <w:ind w:left="-284" w:right="-755"/>
        <w:jc w:val="both"/>
        <w:rPr>
          <w:b/>
          <w:bCs/>
          <w:iCs/>
          <w:caps/>
          <w:szCs w:val="20"/>
        </w:rPr>
      </w:pPr>
      <w:r>
        <w:rPr>
          <w:b/>
          <w:bCs/>
          <w:iCs/>
          <w:caps/>
          <w:szCs w:val="20"/>
        </w:rPr>
        <w:t>Methods</w:t>
      </w:r>
    </w:p>
    <w:p w:rsidR="00D91380" w:rsidRDefault="00D91380" w:rsidP="00BD21B4">
      <w:pPr>
        <w:autoSpaceDE w:val="0"/>
        <w:autoSpaceDN w:val="0"/>
        <w:adjustRightInd w:val="0"/>
        <w:spacing w:line="480" w:lineRule="auto"/>
        <w:ind w:left="-284" w:right="-755"/>
        <w:jc w:val="both"/>
        <w:rPr>
          <w:b/>
          <w:szCs w:val="20"/>
        </w:rPr>
      </w:pPr>
      <w:r>
        <w:rPr>
          <w:b/>
          <w:iCs/>
          <w:szCs w:val="20"/>
        </w:rPr>
        <w:t>Participants</w:t>
      </w:r>
    </w:p>
    <w:p w:rsidR="00D91380" w:rsidRDefault="00FA0567" w:rsidP="00BD21B4">
      <w:pPr>
        <w:autoSpaceDE w:val="0"/>
        <w:autoSpaceDN w:val="0"/>
        <w:adjustRightInd w:val="0"/>
        <w:spacing w:line="480" w:lineRule="auto"/>
        <w:ind w:left="-284" w:right="-755"/>
        <w:jc w:val="both"/>
        <w:rPr>
          <w:i/>
          <w:szCs w:val="20"/>
        </w:rPr>
      </w:pPr>
      <w:r>
        <w:rPr>
          <w:i/>
          <w:szCs w:val="20"/>
        </w:rPr>
        <w:t xml:space="preserve">The </w:t>
      </w:r>
      <w:r w:rsidR="00D91380">
        <w:rPr>
          <w:i/>
          <w:szCs w:val="20"/>
        </w:rPr>
        <w:t xml:space="preserve">Chinese cohort </w:t>
      </w:r>
    </w:p>
    <w:p w:rsidR="002F0752" w:rsidRDefault="00D91380" w:rsidP="00FA0567">
      <w:pPr>
        <w:autoSpaceDE w:val="0"/>
        <w:autoSpaceDN w:val="0"/>
        <w:adjustRightInd w:val="0"/>
        <w:spacing w:line="480" w:lineRule="auto"/>
        <w:ind w:left="-284" w:right="-755"/>
        <w:jc w:val="both"/>
        <w:rPr>
          <w:szCs w:val="20"/>
          <w:lang w:eastAsia="zh-CN"/>
        </w:rPr>
      </w:pPr>
      <w:r>
        <w:rPr>
          <w:szCs w:val="20"/>
        </w:rPr>
        <w:t xml:space="preserve">Written informed consent was obtained from each participant prior to </w:t>
      </w:r>
      <w:r w:rsidR="00491F05">
        <w:rPr>
          <w:szCs w:val="20"/>
        </w:rPr>
        <w:t>commencing</w:t>
      </w:r>
      <w:r>
        <w:rPr>
          <w:szCs w:val="20"/>
        </w:rPr>
        <w:t xml:space="preserve"> the study. The study protocol received local institutional </w:t>
      </w:r>
      <w:r>
        <w:rPr>
          <w:szCs w:val="20"/>
          <w:lang w:eastAsia="zh-CN"/>
        </w:rPr>
        <w:t>(China Institute of Sport Science)</w:t>
      </w:r>
      <w:r>
        <w:rPr>
          <w:szCs w:val="20"/>
        </w:rPr>
        <w:t xml:space="preserve"> review board approval. All subjects were unrelated and of Chinese descent (Han origin</w:t>
      </w:r>
      <w:r>
        <w:rPr>
          <w:szCs w:val="20"/>
          <w:lang w:eastAsia="zh-CN"/>
        </w:rPr>
        <w:t xml:space="preserve"> for 3+ generations)</w:t>
      </w:r>
      <w:r>
        <w:rPr>
          <w:szCs w:val="20"/>
        </w:rPr>
        <w:t xml:space="preserve"> and were recruited from mainland China. </w:t>
      </w:r>
      <w:r w:rsidR="00FA0567">
        <w:rPr>
          <w:szCs w:val="20"/>
        </w:rPr>
        <w:t xml:space="preserve">The </w:t>
      </w:r>
      <w:r w:rsidR="006D7EC3">
        <w:rPr>
          <w:szCs w:val="20"/>
        </w:rPr>
        <w:t xml:space="preserve">Chinese </w:t>
      </w:r>
      <w:r w:rsidR="00FA0567">
        <w:rPr>
          <w:szCs w:val="20"/>
        </w:rPr>
        <w:t>cohort included</w:t>
      </w:r>
      <w:r>
        <w:rPr>
          <w:szCs w:val="20"/>
        </w:rPr>
        <w:t>:</w:t>
      </w:r>
    </w:p>
    <w:p w:rsidR="00AB2028" w:rsidRDefault="00D91380" w:rsidP="00BD21B4">
      <w:pPr>
        <w:autoSpaceDE w:val="0"/>
        <w:autoSpaceDN w:val="0"/>
        <w:adjustRightInd w:val="0"/>
        <w:spacing w:line="480" w:lineRule="auto"/>
        <w:ind w:left="-284" w:right="-755"/>
        <w:jc w:val="both"/>
        <w:rPr>
          <w:szCs w:val="20"/>
        </w:rPr>
      </w:pPr>
      <w:r>
        <w:rPr>
          <w:szCs w:val="20"/>
        </w:rPr>
        <w:t xml:space="preserve"> (i) 235 elite endurance runners (108 men, 127 women). </w:t>
      </w:r>
      <w:r w:rsidR="00AB2028" w:rsidRPr="00AB2028">
        <w:rPr>
          <w:szCs w:val="20"/>
        </w:rPr>
        <w:t xml:space="preserve">We selected all </w:t>
      </w:r>
      <w:r w:rsidR="00886FED">
        <w:rPr>
          <w:szCs w:val="20"/>
        </w:rPr>
        <w:t xml:space="preserve">(n=59) </w:t>
      </w:r>
      <w:r w:rsidR="00AB2028" w:rsidRPr="00AB2028">
        <w:rPr>
          <w:szCs w:val="20"/>
        </w:rPr>
        <w:t xml:space="preserve">the </w:t>
      </w:r>
      <w:r w:rsidR="00AB2028" w:rsidRPr="00AB2028">
        <w:rPr>
          <w:i/>
          <w:szCs w:val="20"/>
        </w:rPr>
        <w:t>international master</w:t>
      </w:r>
      <w:r w:rsidR="00AB2028" w:rsidRPr="00AB2028">
        <w:rPr>
          <w:szCs w:val="20"/>
        </w:rPr>
        <w:t xml:space="preserve"> </w:t>
      </w:r>
      <w:r w:rsidR="00886FED">
        <w:rPr>
          <w:szCs w:val="20"/>
        </w:rPr>
        <w:t xml:space="preserve">category </w:t>
      </w:r>
      <w:r w:rsidR="00BF29EC">
        <w:rPr>
          <w:szCs w:val="20"/>
        </w:rPr>
        <w:t xml:space="preserve">endurance runners </w:t>
      </w:r>
      <w:r w:rsidR="00B374AC">
        <w:rPr>
          <w:szCs w:val="20"/>
        </w:rPr>
        <w:t>[</w:t>
      </w:r>
      <w:r w:rsidR="00AB2028" w:rsidRPr="00AB2028">
        <w:rPr>
          <w:i/>
          <w:szCs w:val="20"/>
        </w:rPr>
        <w:t>i.e.</w:t>
      </w:r>
      <w:r w:rsidR="00AB2028">
        <w:rPr>
          <w:szCs w:val="20"/>
        </w:rPr>
        <w:t xml:space="preserve"> best performance in 3000 m steeplechase, 5000 m, 10000</w:t>
      </w:r>
      <w:r w:rsidR="00886FED">
        <w:rPr>
          <w:szCs w:val="20"/>
        </w:rPr>
        <w:t xml:space="preserve"> </w:t>
      </w:r>
      <w:r w:rsidR="00AB2028">
        <w:rPr>
          <w:szCs w:val="20"/>
        </w:rPr>
        <w:t xml:space="preserve">m </w:t>
      </w:r>
      <w:r w:rsidR="00AB2028" w:rsidRPr="00AB2028">
        <w:rPr>
          <w:szCs w:val="20"/>
        </w:rPr>
        <w:t xml:space="preserve">and </w:t>
      </w:r>
      <w:r w:rsidR="00AB2028">
        <w:rPr>
          <w:szCs w:val="20"/>
        </w:rPr>
        <w:t xml:space="preserve">marathon </w:t>
      </w:r>
      <w:r w:rsidR="007F7060">
        <w:rPr>
          <w:szCs w:val="20"/>
        </w:rPr>
        <w:t xml:space="preserve">equal or </w:t>
      </w:r>
      <w:r w:rsidR="00AB2028">
        <w:rPr>
          <w:szCs w:val="20"/>
        </w:rPr>
        <w:t>better than 8 min 23 s (men) and 10 min (women), 13 min 32</w:t>
      </w:r>
      <w:r w:rsidR="00886FED">
        <w:rPr>
          <w:szCs w:val="20"/>
        </w:rPr>
        <w:t xml:space="preserve"> </w:t>
      </w:r>
      <w:r w:rsidR="00AB2028">
        <w:rPr>
          <w:szCs w:val="20"/>
        </w:rPr>
        <w:t>s (men) and 15 min 30 s (women), 28 min 19 s (men) and 32 min 30 s (women) and 2 h 13 min (men) and 2 h 34 min (women), respectively</w:t>
      </w:r>
      <w:r w:rsidR="00B374AC">
        <w:rPr>
          <w:szCs w:val="20"/>
        </w:rPr>
        <w:t>]</w:t>
      </w:r>
      <w:r w:rsidR="00AB2028">
        <w:rPr>
          <w:szCs w:val="20"/>
        </w:rPr>
        <w:t xml:space="preserve"> a</w:t>
      </w:r>
      <w:r w:rsidR="00BF29EC">
        <w:rPr>
          <w:szCs w:val="20"/>
        </w:rPr>
        <w:t>s well as the</w:t>
      </w:r>
      <w:r w:rsidR="00AB2028">
        <w:rPr>
          <w:szCs w:val="20"/>
        </w:rPr>
        <w:t xml:space="preserve"> </w:t>
      </w:r>
      <w:r w:rsidR="00AB2028" w:rsidRPr="00AB2028">
        <w:rPr>
          <w:i/>
          <w:szCs w:val="20"/>
        </w:rPr>
        <w:t>national master</w:t>
      </w:r>
      <w:r w:rsidR="00AB2028" w:rsidRPr="00AB2028">
        <w:rPr>
          <w:szCs w:val="20"/>
        </w:rPr>
        <w:t xml:space="preserve"> </w:t>
      </w:r>
      <w:r w:rsidR="00886FED">
        <w:rPr>
          <w:szCs w:val="20"/>
        </w:rPr>
        <w:t>category endurance runners</w:t>
      </w:r>
      <w:r w:rsidR="00AB2028" w:rsidRPr="00AB2028">
        <w:rPr>
          <w:szCs w:val="20"/>
        </w:rPr>
        <w:t xml:space="preserve"> </w:t>
      </w:r>
      <w:r w:rsidR="00886FED">
        <w:rPr>
          <w:szCs w:val="20"/>
        </w:rPr>
        <w:t xml:space="preserve">(n=176) </w:t>
      </w:r>
      <w:r w:rsidR="00AB2028" w:rsidRPr="00AB2028">
        <w:rPr>
          <w:szCs w:val="20"/>
        </w:rPr>
        <w:t>in China</w:t>
      </w:r>
      <w:r w:rsidR="00AB2028">
        <w:rPr>
          <w:szCs w:val="20"/>
        </w:rPr>
        <w:t xml:space="preserve"> </w:t>
      </w:r>
      <w:r w:rsidR="00B374AC">
        <w:rPr>
          <w:szCs w:val="20"/>
        </w:rPr>
        <w:t>[</w:t>
      </w:r>
      <w:r w:rsidR="00AB2028" w:rsidRPr="00AB2028">
        <w:rPr>
          <w:i/>
          <w:szCs w:val="20"/>
        </w:rPr>
        <w:t>i.e.</w:t>
      </w:r>
      <w:r w:rsidR="00AB2028">
        <w:rPr>
          <w:szCs w:val="20"/>
        </w:rPr>
        <w:t xml:space="preserve"> </w:t>
      </w:r>
      <w:r w:rsidR="00AB2028" w:rsidRPr="00AB2028">
        <w:rPr>
          <w:szCs w:val="20"/>
        </w:rPr>
        <w:t>best performance in 3</w:t>
      </w:r>
      <w:r w:rsidR="00886FED">
        <w:rPr>
          <w:szCs w:val="20"/>
        </w:rPr>
        <w:t>000 m steeplechase, 5000 m, 10</w:t>
      </w:r>
      <w:r w:rsidR="00AB2028" w:rsidRPr="00AB2028">
        <w:rPr>
          <w:szCs w:val="20"/>
        </w:rPr>
        <w:t>000</w:t>
      </w:r>
      <w:r w:rsidR="00886FED">
        <w:rPr>
          <w:szCs w:val="20"/>
        </w:rPr>
        <w:t xml:space="preserve"> </w:t>
      </w:r>
      <w:r w:rsidR="00AB2028" w:rsidRPr="00AB2028">
        <w:rPr>
          <w:szCs w:val="20"/>
        </w:rPr>
        <w:t xml:space="preserve">m and marathon </w:t>
      </w:r>
      <w:r w:rsidR="007F7060">
        <w:rPr>
          <w:szCs w:val="20"/>
        </w:rPr>
        <w:t xml:space="preserve">equal or </w:t>
      </w:r>
      <w:r w:rsidR="00AB2028" w:rsidRPr="00AB2028">
        <w:rPr>
          <w:szCs w:val="20"/>
        </w:rPr>
        <w:t xml:space="preserve">better than 8 min </w:t>
      </w:r>
      <w:r w:rsidR="00AB2028">
        <w:rPr>
          <w:szCs w:val="20"/>
        </w:rPr>
        <w:t>47</w:t>
      </w:r>
      <w:r w:rsidR="00AB2028" w:rsidRPr="00AB2028">
        <w:rPr>
          <w:szCs w:val="20"/>
        </w:rPr>
        <w:t xml:space="preserve"> s </w:t>
      </w:r>
      <w:r w:rsidR="00AB2028" w:rsidRPr="00AB2028">
        <w:rPr>
          <w:szCs w:val="20"/>
        </w:rPr>
        <w:lastRenderedPageBreak/>
        <w:t xml:space="preserve">(men) and 10 min </w:t>
      </w:r>
      <w:r w:rsidR="00AB2028">
        <w:rPr>
          <w:szCs w:val="20"/>
        </w:rPr>
        <w:t xml:space="preserve">8 s </w:t>
      </w:r>
      <w:r w:rsidR="00AB2028" w:rsidRPr="00AB2028">
        <w:rPr>
          <w:szCs w:val="20"/>
        </w:rPr>
        <w:t>(women), 1</w:t>
      </w:r>
      <w:r w:rsidR="00AB2028">
        <w:rPr>
          <w:szCs w:val="20"/>
        </w:rPr>
        <w:t>4</w:t>
      </w:r>
      <w:r w:rsidR="00AB2028" w:rsidRPr="00AB2028">
        <w:rPr>
          <w:szCs w:val="20"/>
        </w:rPr>
        <w:t xml:space="preserve"> min </w:t>
      </w:r>
      <w:r w:rsidR="00AB2028">
        <w:rPr>
          <w:szCs w:val="20"/>
        </w:rPr>
        <w:t>10</w:t>
      </w:r>
      <w:r w:rsidR="00886FED">
        <w:rPr>
          <w:szCs w:val="20"/>
        </w:rPr>
        <w:t xml:space="preserve"> </w:t>
      </w:r>
      <w:r w:rsidR="00AB2028" w:rsidRPr="00AB2028">
        <w:rPr>
          <w:szCs w:val="20"/>
        </w:rPr>
        <w:t xml:space="preserve">s (men) and 15 min </w:t>
      </w:r>
      <w:r w:rsidR="00AB2028">
        <w:rPr>
          <w:szCs w:val="20"/>
        </w:rPr>
        <w:t>45</w:t>
      </w:r>
      <w:r w:rsidR="00AB2028" w:rsidRPr="00AB2028">
        <w:rPr>
          <w:szCs w:val="20"/>
        </w:rPr>
        <w:t xml:space="preserve"> s (women), 2</w:t>
      </w:r>
      <w:r w:rsidR="00886FED">
        <w:rPr>
          <w:szCs w:val="20"/>
        </w:rPr>
        <w:t>9</w:t>
      </w:r>
      <w:r w:rsidR="00AB2028" w:rsidRPr="00AB2028">
        <w:rPr>
          <w:szCs w:val="20"/>
        </w:rPr>
        <w:t xml:space="preserve"> min </w:t>
      </w:r>
      <w:r w:rsidR="00886FED">
        <w:rPr>
          <w:szCs w:val="20"/>
        </w:rPr>
        <w:t>45</w:t>
      </w:r>
      <w:r w:rsidR="00AB2028" w:rsidRPr="00AB2028">
        <w:rPr>
          <w:szCs w:val="20"/>
        </w:rPr>
        <w:t xml:space="preserve"> s (men) and 3</w:t>
      </w:r>
      <w:r w:rsidR="00886FED">
        <w:rPr>
          <w:szCs w:val="20"/>
        </w:rPr>
        <w:t xml:space="preserve">3 </w:t>
      </w:r>
      <w:r w:rsidR="00AB2028" w:rsidRPr="00AB2028">
        <w:rPr>
          <w:szCs w:val="20"/>
        </w:rPr>
        <w:t xml:space="preserve">min (women) and 2 h </w:t>
      </w:r>
      <w:r w:rsidR="00886FED">
        <w:rPr>
          <w:szCs w:val="20"/>
        </w:rPr>
        <w:t>20</w:t>
      </w:r>
      <w:r w:rsidR="00AB2028" w:rsidRPr="00AB2028">
        <w:rPr>
          <w:szCs w:val="20"/>
        </w:rPr>
        <w:t xml:space="preserve"> min (m</w:t>
      </w:r>
      <w:r w:rsidR="00886FED">
        <w:rPr>
          <w:szCs w:val="20"/>
        </w:rPr>
        <w:t xml:space="preserve">en) and 2 h </w:t>
      </w:r>
      <w:r w:rsidR="00AB2028" w:rsidRPr="00AB2028">
        <w:rPr>
          <w:szCs w:val="20"/>
        </w:rPr>
        <w:t>4</w:t>
      </w:r>
      <w:r w:rsidR="00886FED">
        <w:rPr>
          <w:szCs w:val="20"/>
        </w:rPr>
        <w:t>5</w:t>
      </w:r>
      <w:r w:rsidR="00AB2028" w:rsidRPr="00AB2028">
        <w:rPr>
          <w:szCs w:val="20"/>
        </w:rPr>
        <w:t xml:space="preserve"> min (women), respectively</w:t>
      </w:r>
      <w:r w:rsidR="00B374AC">
        <w:rPr>
          <w:szCs w:val="20"/>
        </w:rPr>
        <w:t>]</w:t>
      </w:r>
      <w:r w:rsidR="00AB2028" w:rsidRPr="00AB2028">
        <w:rPr>
          <w:szCs w:val="20"/>
        </w:rPr>
        <w:t xml:space="preserve">. </w:t>
      </w:r>
      <w:r>
        <w:rPr>
          <w:szCs w:val="20"/>
        </w:rPr>
        <w:t>Mean ages were 23±4 years (men) and 21±4 years (women).</w:t>
      </w:r>
      <w:r w:rsidR="00886FED">
        <w:rPr>
          <w:szCs w:val="20"/>
        </w:rPr>
        <w:t xml:space="preserve"> </w:t>
      </w:r>
    </w:p>
    <w:p w:rsidR="00D91380" w:rsidRDefault="00D91380" w:rsidP="00BD21B4">
      <w:pPr>
        <w:autoSpaceDE w:val="0"/>
        <w:autoSpaceDN w:val="0"/>
        <w:adjustRightInd w:val="0"/>
        <w:spacing w:line="480" w:lineRule="auto"/>
        <w:ind w:left="-284" w:right="-755"/>
        <w:jc w:val="both"/>
        <w:rPr>
          <w:szCs w:val="20"/>
          <w:lang w:eastAsia="zh-CN"/>
        </w:rPr>
      </w:pPr>
      <w:r>
        <w:rPr>
          <w:szCs w:val="20"/>
          <w:lang w:eastAsia="zh-CN"/>
        </w:rPr>
        <w:t>(ii) 504</w:t>
      </w:r>
      <w:r>
        <w:rPr>
          <w:szCs w:val="20"/>
        </w:rPr>
        <w:t xml:space="preserve"> healthy control subjects (267 men, 237 women, all non-athletes with no self-reported family history of competitive sports participation). These individuals (age=20±1 years) were undergraduate students of the China Agricultural University.  </w:t>
      </w:r>
    </w:p>
    <w:p w:rsidR="00D91380" w:rsidRDefault="00FA0567" w:rsidP="00BD21B4">
      <w:pPr>
        <w:autoSpaceDE w:val="0"/>
        <w:autoSpaceDN w:val="0"/>
        <w:adjustRightInd w:val="0"/>
        <w:spacing w:line="480" w:lineRule="auto"/>
        <w:ind w:left="-284" w:right="-755"/>
        <w:jc w:val="both"/>
        <w:rPr>
          <w:szCs w:val="20"/>
        </w:rPr>
      </w:pPr>
      <w:r>
        <w:rPr>
          <w:i/>
          <w:szCs w:val="20"/>
        </w:rPr>
        <w:t xml:space="preserve">The </w:t>
      </w:r>
      <w:r w:rsidR="00D91380">
        <w:rPr>
          <w:i/>
          <w:szCs w:val="20"/>
        </w:rPr>
        <w:t>Pol</w:t>
      </w:r>
      <w:r w:rsidR="00590456">
        <w:rPr>
          <w:i/>
          <w:szCs w:val="20"/>
        </w:rPr>
        <w:t>ish cohort</w:t>
      </w:r>
    </w:p>
    <w:p w:rsidR="00D91380" w:rsidRDefault="00D91380" w:rsidP="00FC624A">
      <w:pPr>
        <w:spacing w:line="480" w:lineRule="auto"/>
        <w:ind w:left="-284" w:right="-755"/>
        <w:jc w:val="both"/>
        <w:rPr>
          <w:rFonts w:eastAsia="Times New Roman"/>
          <w:lang w:eastAsia="en-AU" w:bidi="he-IL"/>
        </w:rPr>
      </w:pPr>
      <w:r>
        <w:rPr>
          <w:rFonts w:eastAsia="Times New Roman"/>
          <w:lang w:eastAsia="en-AU" w:bidi="he-IL"/>
        </w:rPr>
        <w:t xml:space="preserve">Written informed consent was obtained from each subject prior to </w:t>
      </w:r>
      <w:r w:rsidR="00FC624A">
        <w:rPr>
          <w:rFonts w:eastAsia="Times New Roman"/>
          <w:lang w:eastAsia="en-AU" w:bidi="he-IL"/>
        </w:rPr>
        <w:t>commencing</w:t>
      </w:r>
      <w:r>
        <w:rPr>
          <w:rFonts w:eastAsia="Times New Roman"/>
          <w:lang w:eastAsia="en-AU" w:bidi="he-IL"/>
        </w:rPr>
        <w:t xml:space="preserve"> the </w:t>
      </w:r>
      <w:r w:rsidR="00FC624A">
        <w:rPr>
          <w:rFonts w:eastAsia="Times New Roman"/>
          <w:lang w:eastAsia="en-AU" w:bidi="he-IL"/>
        </w:rPr>
        <w:t>study. The study</w:t>
      </w:r>
      <w:r>
        <w:rPr>
          <w:rFonts w:eastAsia="Times New Roman"/>
          <w:lang w:eastAsia="en-AU" w:bidi="he-IL"/>
        </w:rPr>
        <w:t xml:space="preserve"> was approved by the review board of the Pomeranian Medical University. All subjects enrolled for the replication study were unrelated Caucasians. The Polish cohort included:</w:t>
      </w:r>
    </w:p>
    <w:p w:rsidR="00D91380" w:rsidRDefault="00D91380" w:rsidP="00BD21B4">
      <w:pPr>
        <w:spacing w:line="480" w:lineRule="auto"/>
        <w:ind w:left="-284" w:right="-755"/>
        <w:jc w:val="both"/>
        <w:rPr>
          <w:rFonts w:eastAsia="Times New Roman"/>
          <w:lang w:eastAsia="en-AU" w:bidi="he-IL"/>
        </w:rPr>
      </w:pPr>
      <w:r>
        <w:rPr>
          <w:rFonts w:eastAsia="Times New Roman"/>
          <w:lang w:eastAsia="en-AU" w:bidi="he-IL"/>
        </w:rPr>
        <w:t>(i) 194 unrelated elite endurance athletes (152 men, 42 women). The athletes were rowers [n=62 (59 men), including 14 Olympic/Wor</w:t>
      </w:r>
      <w:r w:rsidR="00D659B8">
        <w:rPr>
          <w:rFonts w:eastAsia="Times New Roman"/>
          <w:lang w:eastAsia="en-AU" w:bidi="he-IL"/>
        </w:rPr>
        <w:t>l</w:t>
      </w:r>
      <w:r>
        <w:rPr>
          <w:rFonts w:eastAsia="Times New Roman"/>
          <w:lang w:eastAsia="en-AU" w:bidi="he-IL"/>
        </w:rPr>
        <w:t>d champions and 22 medallists in the Olympic Games or World/European championships], endurance road cyclists [n=26 (23 men), including 7 medallists in the Olympic Games or World/European championships], 3000</w:t>
      </w:r>
      <w:r w:rsidR="00190F95">
        <w:rPr>
          <w:rFonts w:eastAsia="Times New Roman"/>
          <w:lang w:eastAsia="en-AU" w:bidi="he-IL"/>
        </w:rPr>
        <w:t xml:space="preserve"> </w:t>
      </w:r>
      <w:r>
        <w:rPr>
          <w:rFonts w:eastAsia="Times New Roman"/>
          <w:lang w:eastAsia="en-AU" w:bidi="he-IL"/>
        </w:rPr>
        <w:t>m runners [n=36 (16 men), including one Olympic medallist and two European Championship medallists], 1500</w:t>
      </w:r>
      <w:r w:rsidR="00190F95">
        <w:rPr>
          <w:rFonts w:eastAsia="Times New Roman"/>
          <w:lang w:eastAsia="en-AU" w:bidi="he-IL"/>
        </w:rPr>
        <w:t xml:space="preserve"> </w:t>
      </w:r>
      <w:r>
        <w:rPr>
          <w:rFonts w:eastAsia="Times New Roman"/>
          <w:lang w:eastAsia="en-AU" w:bidi="he-IL"/>
        </w:rPr>
        <w:t>m runners [n=9 (7 men), including two European Championship medallists], marathon runners [n=18 (15 men)], 800-1500</w:t>
      </w:r>
      <w:r w:rsidR="00190F95">
        <w:rPr>
          <w:rFonts w:eastAsia="Times New Roman"/>
          <w:lang w:eastAsia="en-AU" w:bidi="he-IL"/>
        </w:rPr>
        <w:t xml:space="preserve"> </w:t>
      </w:r>
      <w:r>
        <w:rPr>
          <w:rFonts w:eastAsia="Times New Roman"/>
          <w:lang w:eastAsia="en-AU" w:bidi="he-IL"/>
        </w:rPr>
        <w:t xml:space="preserve">m swimmers [n=15 (12 men), including two medallists in the Olympic Games or World/European championships], 15-50 km cross-country skiers [n=2 (one man), both Olympic champions], walkers </w:t>
      </w:r>
      <w:r w:rsidR="00B374AC">
        <w:rPr>
          <w:rFonts w:eastAsia="Times New Roman"/>
          <w:lang w:eastAsia="en-AU" w:bidi="he-IL"/>
        </w:rPr>
        <w:t>(</w:t>
      </w:r>
      <w:r>
        <w:rPr>
          <w:rFonts w:eastAsia="Times New Roman"/>
          <w:lang w:eastAsia="en-AU" w:bidi="he-IL"/>
        </w:rPr>
        <w:t>n=2 men, including an Olympic champion</w:t>
      </w:r>
      <w:r w:rsidR="00B374AC">
        <w:rPr>
          <w:rFonts w:eastAsia="Times New Roman"/>
          <w:lang w:eastAsia="en-AU" w:bidi="he-IL"/>
        </w:rPr>
        <w:t>)</w:t>
      </w:r>
      <w:r>
        <w:rPr>
          <w:rFonts w:eastAsia="Times New Roman"/>
          <w:lang w:eastAsia="en-AU" w:bidi="he-IL"/>
        </w:rPr>
        <w:t>, canoeists [n=10 (7 men)], and triathletes [n=14 (10 men), including 3 European championship medallists].</w:t>
      </w:r>
    </w:p>
    <w:p w:rsidR="00D91380" w:rsidRDefault="00D91380" w:rsidP="00BD21B4">
      <w:pPr>
        <w:spacing w:line="480" w:lineRule="auto"/>
        <w:ind w:left="-284" w:right="-755"/>
        <w:jc w:val="both"/>
        <w:rPr>
          <w:rFonts w:eastAsia="Times New Roman"/>
          <w:lang w:eastAsia="en-AU" w:bidi="he-IL"/>
        </w:rPr>
      </w:pPr>
      <w:r>
        <w:rPr>
          <w:rFonts w:eastAsia="Times New Roman"/>
          <w:lang w:eastAsia="en-AU" w:bidi="he-IL"/>
        </w:rPr>
        <w:lastRenderedPageBreak/>
        <w:t>(ii) 190 unrelated healthy sedentary controls (104 men, 86 women) aged 19-24 years</w:t>
      </w:r>
      <w:r w:rsidR="00B374AC">
        <w:rPr>
          <w:rFonts w:eastAsia="Times New Roman"/>
          <w:lang w:eastAsia="en-AU" w:bidi="he-IL"/>
        </w:rPr>
        <w:t xml:space="preserve"> who </w:t>
      </w:r>
      <w:r>
        <w:rPr>
          <w:rFonts w:eastAsia="Times New Roman"/>
          <w:lang w:eastAsia="en-AU" w:bidi="he-IL"/>
        </w:rPr>
        <w:t>were students of</w:t>
      </w:r>
      <w:r w:rsidR="00B374AC">
        <w:rPr>
          <w:rFonts w:eastAsia="Times New Roman"/>
          <w:lang w:eastAsia="en-AU" w:bidi="he-IL"/>
        </w:rPr>
        <w:t xml:space="preserve"> the University of Szczecin and </w:t>
      </w:r>
      <w:r>
        <w:rPr>
          <w:rFonts w:eastAsia="Times New Roman"/>
          <w:lang w:eastAsia="en-AU" w:bidi="he-IL"/>
        </w:rPr>
        <w:t xml:space="preserve">did not undertake regular physical activity. </w:t>
      </w:r>
    </w:p>
    <w:p w:rsidR="00D91380" w:rsidRDefault="00FA0567" w:rsidP="00BD21B4">
      <w:pPr>
        <w:spacing w:line="480" w:lineRule="auto"/>
        <w:ind w:left="-284" w:right="-755"/>
        <w:jc w:val="both"/>
        <w:rPr>
          <w:rFonts w:eastAsia="Times New Roman"/>
          <w:i/>
          <w:lang w:eastAsia="en-AU" w:bidi="he-IL"/>
        </w:rPr>
      </w:pPr>
      <w:r>
        <w:rPr>
          <w:rFonts w:eastAsia="Times New Roman"/>
          <w:i/>
          <w:lang w:eastAsia="en-AU" w:bidi="he-IL"/>
        </w:rPr>
        <w:t xml:space="preserve">The </w:t>
      </w:r>
      <w:r w:rsidR="00590456">
        <w:rPr>
          <w:rFonts w:eastAsia="Times New Roman"/>
          <w:i/>
          <w:lang w:eastAsia="en-AU" w:bidi="he-IL"/>
        </w:rPr>
        <w:t>Spanish cohort</w:t>
      </w:r>
    </w:p>
    <w:p w:rsidR="00D91380" w:rsidRDefault="00D91380" w:rsidP="00FA0567">
      <w:pPr>
        <w:spacing w:line="480" w:lineRule="auto"/>
        <w:ind w:left="-284" w:right="-755"/>
        <w:jc w:val="both"/>
        <w:rPr>
          <w:rFonts w:eastAsia="Times New Roman"/>
          <w:lang w:eastAsia="en-AU" w:bidi="he-IL"/>
        </w:rPr>
      </w:pPr>
      <w:r>
        <w:rPr>
          <w:rFonts w:eastAsia="Times New Roman"/>
          <w:lang w:eastAsia="en-AU" w:bidi="he-IL"/>
        </w:rPr>
        <w:t xml:space="preserve">Written informed consent was obtained from each participant prior to </w:t>
      </w:r>
      <w:r w:rsidR="00FA0567">
        <w:rPr>
          <w:rFonts w:eastAsia="Times New Roman"/>
          <w:lang w:eastAsia="en-AU" w:bidi="he-IL"/>
        </w:rPr>
        <w:t>commencing</w:t>
      </w:r>
      <w:r>
        <w:rPr>
          <w:rFonts w:eastAsia="Times New Roman"/>
          <w:lang w:eastAsia="en-AU" w:bidi="he-IL"/>
        </w:rPr>
        <w:t xml:space="preserve"> the study</w:t>
      </w:r>
      <w:r w:rsidR="00FA0567">
        <w:rPr>
          <w:rFonts w:eastAsia="Times New Roman"/>
          <w:lang w:eastAsia="en-AU" w:bidi="he-IL"/>
        </w:rPr>
        <w:t>. The study</w:t>
      </w:r>
      <w:r>
        <w:rPr>
          <w:rFonts w:eastAsia="Times New Roman"/>
          <w:lang w:eastAsia="en-AU" w:bidi="he-IL"/>
        </w:rPr>
        <w:t xml:space="preserve"> was approved by the institution’s (European University, Madrid, Spain) review board. Th</w:t>
      </w:r>
      <w:r w:rsidR="00FA0567">
        <w:rPr>
          <w:rFonts w:eastAsia="Times New Roman"/>
          <w:lang w:eastAsia="en-AU" w:bidi="he-IL"/>
        </w:rPr>
        <w:t>e</w:t>
      </w:r>
      <w:r>
        <w:rPr>
          <w:rFonts w:eastAsia="Times New Roman"/>
          <w:lang w:eastAsia="en-AU" w:bidi="he-IL"/>
        </w:rPr>
        <w:t xml:space="preserve"> </w:t>
      </w:r>
      <w:r w:rsidR="00FA0567">
        <w:rPr>
          <w:rFonts w:eastAsia="Times New Roman"/>
          <w:lang w:eastAsia="en-AU" w:bidi="he-IL"/>
        </w:rPr>
        <w:t xml:space="preserve">Spanish </w:t>
      </w:r>
      <w:r>
        <w:rPr>
          <w:rFonts w:eastAsia="Times New Roman"/>
          <w:lang w:eastAsia="en-AU" w:bidi="he-IL"/>
        </w:rPr>
        <w:t>cohort included:</w:t>
      </w:r>
    </w:p>
    <w:p w:rsidR="00D91380" w:rsidRDefault="00D91380" w:rsidP="000C7721">
      <w:pPr>
        <w:spacing w:line="480" w:lineRule="auto"/>
        <w:ind w:left="-284" w:right="-755"/>
        <w:jc w:val="both"/>
        <w:rPr>
          <w:rFonts w:eastAsia="Times New Roman"/>
          <w:lang w:eastAsia="en-AU" w:bidi="he-IL"/>
        </w:rPr>
      </w:pPr>
      <w:r>
        <w:rPr>
          <w:rFonts w:eastAsia="Times New Roman"/>
          <w:lang w:eastAsia="en-AU" w:bidi="he-IL"/>
        </w:rPr>
        <w:t>(i) 190 unrelated elite endurance athletes (138 men, 52 women).</w:t>
      </w:r>
      <w:r>
        <w:t xml:space="preserve"> </w:t>
      </w:r>
      <w:r>
        <w:rPr>
          <w:rFonts w:eastAsia="Times New Roman"/>
          <w:lang w:eastAsia="en-AU" w:bidi="he-IL"/>
        </w:rPr>
        <w:t>Men athletes were runners (mostly 5000</w:t>
      </w:r>
      <w:r w:rsidR="00190F95">
        <w:rPr>
          <w:rFonts w:eastAsia="Times New Roman"/>
          <w:lang w:eastAsia="en-AU" w:bidi="he-IL"/>
        </w:rPr>
        <w:t xml:space="preserve"> </w:t>
      </w:r>
      <w:r>
        <w:rPr>
          <w:rFonts w:eastAsia="Times New Roman"/>
          <w:lang w:eastAsia="en-AU" w:bidi="he-IL"/>
        </w:rPr>
        <w:t>m and over, n=25), professional road cyclists (n=49), and rowers (n=64). Inclusion criteria were: finalist in at least one Olympic Game or World/European championship, except for the cyclists. The inclusion criterion for the latter was to have won one stage in one of 3 major races (</w:t>
      </w:r>
      <w:r w:rsidRPr="00D91380">
        <w:rPr>
          <w:rFonts w:eastAsia="Times New Roman"/>
          <w:i/>
          <w:lang w:eastAsia="en-AU" w:bidi="he-IL"/>
        </w:rPr>
        <w:t>Vuelta a España</w:t>
      </w:r>
      <w:r>
        <w:rPr>
          <w:rFonts w:eastAsia="Times New Roman"/>
          <w:lang w:eastAsia="en-AU" w:bidi="he-IL"/>
        </w:rPr>
        <w:t xml:space="preserve">, </w:t>
      </w:r>
      <w:r w:rsidRPr="00D91380">
        <w:rPr>
          <w:rFonts w:eastAsia="Times New Roman"/>
          <w:i/>
          <w:lang w:eastAsia="en-AU" w:bidi="he-IL"/>
        </w:rPr>
        <w:t>Giro d</w:t>
      </w:r>
      <w:r w:rsidR="00B374AC">
        <w:rPr>
          <w:rFonts w:eastAsia="Times New Roman"/>
          <w:i/>
          <w:lang w:eastAsia="en-AU" w:bidi="he-IL"/>
        </w:rPr>
        <w:t>’</w:t>
      </w:r>
      <w:r>
        <w:rPr>
          <w:rFonts w:eastAsia="Times New Roman"/>
          <w:i/>
          <w:lang w:eastAsia="en-AU" w:bidi="he-IL"/>
        </w:rPr>
        <w:t xml:space="preserve"> </w:t>
      </w:r>
      <w:r w:rsidRPr="00D91380">
        <w:rPr>
          <w:rFonts w:eastAsia="Times New Roman"/>
          <w:i/>
          <w:lang w:eastAsia="en-AU" w:bidi="he-IL"/>
        </w:rPr>
        <w:t>Italia</w:t>
      </w:r>
      <w:r>
        <w:rPr>
          <w:rFonts w:eastAsia="Times New Roman"/>
          <w:lang w:eastAsia="en-AU" w:bidi="he-IL"/>
        </w:rPr>
        <w:t xml:space="preserve"> or </w:t>
      </w:r>
      <w:r w:rsidRPr="00D91380">
        <w:rPr>
          <w:rFonts w:eastAsia="Times New Roman"/>
          <w:i/>
          <w:lang w:eastAsia="en-AU" w:bidi="he-IL"/>
        </w:rPr>
        <w:t>Tour de France</w:t>
      </w:r>
      <w:r>
        <w:rPr>
          <w:rFonts w:eastAsia="Times New Roman"/>
          <w:lang w:eastAsia="en-AU" w:bidi="he-IL"/>
        </w:rPr>
        <w:t xml:space="preserve">). Women athletes were top Spanish female marathon runners. </w:t>
      </w:r>
    </w:p>
    <w:p w:rsidR="00D91380" w:rsidRDefault="00D91380" w:rsidP="00BD21B4">
      <w:pPr>
        <w:spacing w:line="480" w:lineRule="auto"/>
        <w:ind w:left="-284" w:right="-755"/>
        <w:jc w:val="both"/>
        <w:rPr>
          <w:rFonts w:eastAsia="Times New Roman"/>
          <w:lang w:eastAsia="en-AU" w:bidi="he-IL"/>
        </w:rPr>
      </w:pPr>
      <w:r>
        <w:rPr>
          <w:rFonts w:eastAsia="Times New Roman"/>
          <w:lang w:eastAsia="en-AU" w:bidi="he-IL"/>
        </w:rPr>
        <w:t>(ii) 360 control, non-athleti</w:t>
      </w:r>
      <w:r w:rsidR="00D659B8">
        <w:rPr>
          <w:rFonts w:eastAsia="Times New Roman"/>
          <w:lang w:eastAsia="en-AU" w:bidi="he-IL"/>
        </w:rPr>
        <w:t xml:space="preserve">c subjects (292 men, 68 women, </w:t>
      </w:r>
      <w:r>
        <w:rPr>
          <w:rFonts w:eastAsia="Times New Roman"/>
          <w:lang w:eastAsia="en-AU" w:bidi="he-IL"/>
        </w:rPr>
        <w:t>20-30 years) who did not undertake regular physical exercise.</w:t>
      </w:r>
    </w:p>
    <w:p w:rsidR="00D91380" w:rsidRDefault="00D91380" w:rsidP="00BD21B4">
      <w:pPr>
        <w:autoSpaceDE w:val="0"/>
        <w:autoSpaceDN w:val="0"/>
        <w:adjustRightInd w:val="0"/>
        <w:spacing w:line="480" w:lineRule="auto"/>
        <w:ind w:left="-284" w:right="-755"/>
        <w:jc w:val="both"/>
        <w:rPr>
          <w:b/>
          <w:szCs w:val="20"/>
        </w:rPr>
      </w:pPr>
      <w:r>
        <w:rPr>
          <w:b/>
          <w:szCs w:val="20"/>
        </w:rPr>
        <w:t xml:space="preserve">Chinese cohort: genotyping and functional analysis  </w:t>
      </w:r>
    </w:p>
    <w:p w:rsidR="00D659B8" w:rsidRDefault="00D91380" w:rsidP="00BD21B4">
      <w:pPr>
        <w:autoSpaceDE w:val="0"/>
        <w:autoSpaceDN w:val="0"/>
        <w:adjustRightInd w:val="0"/>
        <w:spacing w:line="480" w:lineRule="auto"/>
        <w:ind w:left="-284" w:right="-755"/>
        <w:jc w:val="both"/>
      </w:pPr>
      <w:r>
        <w:rPr>
          <w:i/>
          <w:szCs w:val="20"/>
        </w:rPr>
        <w:t>Selection of tag SNPs</w:t>
      </w:r>
      <w:r w:rsidR="00D659B8" w:rsidRPr="00D659B8">
        <w:t xml:space="preserve"> </w:t>
      </w:r>
    </w:p>
    <w:p w:rsidR="00BF29EC" w:rsidRDefault="00D91380" w:rsidP="00381D06">
      <w:pPr>
        <w:widowControl w:val="0"/>
        <w:autoSpaceDE w:val="0"/>
        <w:autoSpaceDN w:val="0"/>
        <w:adjustRightInd w:val="0"/>
        <w:spacing w:line="480" w:lineRule="auto"/>
        <w:ind w:left="-284" w:right="-755"/>
        <w:jc w:val="both"/>
        <w:rPr>
          <w:szCs w:val="20"/>
        </w:rPr>
      </w:pPr>
      <w:r w:rsidRPr="00F23C27">
        <w:rPr>
          <w:szCs w:val="20"/>
        </w:rPr>
        <w:t>A list of SNPs for the Han population of Beijing, China (CHB)</w:t>
      </w:r>
      <w:r w:rsidRPr="00F23C27">
        <w:rPr>
          <w:szCs w:val="20"/>
          <w:lang w:eastAsia="zh-CN"/>
        </w:rPr>
        <w:t xml:space="preserve"> was obtained</w:t>
      </w:r>
      <w:r w:rsidRPr="00F23C27">
        <w:rPr>
          <w:szCs w:val="20"/>
        </w:rPr>
        <w:t xml:space="preserve"> from the International HapMap Project database (</w:t>
      </w:r>
      <w:hyperlink r:id="rId9" w:history="1">
        <w:r w:rsidRPr="00F23C27">
          <w:rPr>
            <w:rStyle w:val="Hipervnculo"/>
            <w:color w:val="auto"/>
            <w:szCs w:val="20"/>
          </w:rPr>
          <w:t>www.hapmap.org</w:t>
        </w:r>
      </w:hyperlink>
      <w:r w:rsidRPr="00F23C27">
        <w:rPr>
          <w:szCs w:val="20"/>
        </w:rPr>
        <w:t>). We then used haploview to select</w:t>
      </w:r>
      <w:r w:rsidRPr="00F23C27">
        <w:rPr>
          <w:szCs w:val="20"/>
          <w:lang w:eastAsia="zh-CN"/>
        </w:rPr>
        <w:t xml:space="preserve"> all</w:t>
      </w:r>
      <w:r w:rsidRPr="00F23C27">
        <w:rPr>
          <w:szCs w:val="20"/>
        </w:rPr>
        <w:t xml:space="preserve"> tag SNPs </w:t>
      </w:r>
      <w:r w:rsidRPr="00F23C27">
        <w:rPr>
          <w:szCs w:val="20"/>
          <w:lang w:eastAsia="zh-CN"/>
        </w:rPr>
        <w:t xml:space="preserve">in the gene region </w:t>
      </w:r>
      <w:r w:rsidRPr="00F23C27">
        <w:rPr>
          <w:szCs w:val="20"/>
        </w:rPr>
        <w:t>with a M</w:t>
      </w:r>
      <w:r w:rsidR="000C7721">
        <w:rPr>
          <w:szCs w:val="20"/>
        </w:rPr>
        <w:t xml:space="preserve">inor </w:t>
      </w:r>
      <w:r w:rsidRPr="00F23C27">
        <w:rPr>
          <w:szCs w:val="20"/>
        </w:rPr>
        <w:t>A</w:t>
      </w:r>
      <w:r w:rsidR="000C7721">
        <w:rPr>
          <w:szCs w:val="20"/>
        </w:rPr>
        <w:t xml:space="preserve">llele </w:t>
      </w:r>
      <w:r w:rsidRPr="00F23C27">
        <w:rPr>
          <w:szCs w:val="20"/>
        </w:rPr>
        <w:t>F</w:t>
      </w:r>
      <w:r w:rsidR="000C7721">
        <w:rPr>
          <w:szCs w:val="20"/>
        </w:rPr>
        <w:t>requency (MAF)</w:t>
      </w:r>
      <w:r w:rsidRPr="00F23C27">
        <w:rPr>
          <w:szCs w:val="20"/>
        </w:rPr>
        <w:t xml:space="preserve"> ≥ 0.1. </w:t>
      </w:r>
      <w:r w:rsidR="00996C4C">
        <w:rPr>
          <w:szCs w:val="20"/>
        </w:rPr>
        <w:t>A</w:t>
      </w:r>
      <w:r w:rsidRPr="00F23C27">
        <w:rPr>
          <w:szCs w:val="20"/>
        </w:rPr>
        <w:t xml:space="preserve"> total of </w:t>
      </w:r>
      <w:r w:rsidR="00886FED">
        <w:rPr>
          <w:szCs w:val="20"/>
        </w:rPr>
        <w:t xml:space="preserve">11 genes and </w:t>
      </w:r>
      <w:r w:rsidRPr="00F23C27">
        <w:rPr>
          <w:szCs w:val="20"/>
        </w:rPr>
        <w:t>13</w:t>
      </w:r>
      <w:r w:rsidR="00265696">
        <w:rPr>
          <w:rFonts w:hint="eastAsia"/>
          <w:szCs w:val="20"/>
          <w:lang w:eastAsia="zh-CN"/>
        </w:rPr>
        <w:t>3</w:t>
      </w:r>
      <w:r w:rsidRPr="00F23C27">
        <w:rPr>
          <w:szCs w:val="20"/>
        </w:rPr>
        <w:t xml:space="preserve"> SNPs</w:t>
      </w:r>
      <w:r w:rsidR="00996C4C">
        <w:rPr>
          <w:szCs w:val="20"/>
        </w:rPr>
        <w:t xml:space="preserve"> were studied as follow</w:t>
      </w:r>
      <w:r w:rsidR="006D7EC3">
        <w:rPr>
          <w:szCs w:val="20"/>
        </w:rPr>
        <w:t>s</w:t>
      </w:r>
      <w:r w:rsidR="00996C4C">
        <w:rPr>
          <w:szCs w:val="20"/>
        </w:rPr>
        <w:t>:</w:t>
      </w:r>
      <w:r w:rsidR="00BF29EC">
        <w:rPr>
          <w:szCs w:val="20"/>
        </w:rPr>
        <w:t xml:space="preserve"> </w:t>
      </w:r>
    </w:p>
    <w:p w:rsidR="00BF29EC" w:rsidRDefault="00AB3560" w:rsidP="00BF29EC">
      <w:pPr>
        <w:widowControl w:val="0"/>
        <w:autoSpaceDE w:val="0"/>
        <w:autoSpaceDN w:val="0"/>
        <w:adjustRightInd w:val="0"/>
        <w:spacing w:line="480" w:lineRule="auto"/>
        <w:ind w:left="-284" w:right="-755"/>
        <w:jc w:val="both"/>
      </w:pPr>
      <w:r>
        <w:rPr>
          <w:szCs w:val="20"/>
          <w:lang w:eastAsia="zh-CN"/>
        </w:rPr>
        <w:t>.</w:t>
      </w:r>
      <w:r w:rsidR="00BF29EC">
        <w:rPr>
          <w:szCs w:val="20"/>
          <w:lang w:eastAsia="zh-CN"/>
        </w:rPr>
        <w:t xml:space="preserve"> </w:t>
      </w:r>
      <w:r w:rsidR="00D91380" w:rsidRPr="006D7EC3">
        <w:rPr>
          <w:szCs w:val="20"/>
          <w:lang w:eastAsia="zh-CN"/>
        </w:rPr>
        <w:t>4</w:t>
      </w:r>
      <w:r w:rsidR="00265696" w:rsidRPr="006D7EC3">
        <w:rPr>
          <w:rFonts w:hint="eastAsia"/>
          <w:szCs w:val="20"/>
          <w:lang w:eastAsia="zh-CN"/>
        </w:rPr>
        <w:t>1</w:t>
      </w:r>
      <w:r w:rsidR="00D91380" w:rsidRPr="006D7EC3">
        <w:rPr>
          <w:szCs w:val="20"/>
        </w:rPr>
        <w:t xml:space="preserve"> SNPs in the </w:t>
      </w:r>
      <w:r w:rsidR="00D91380" w:rsidRPr="006D7EC3">
        <w:rPr>
          <w:i/>
          <w:szCs w:val="20"/>
          <w:lang w:eastAsia="zh-CN"/>
        </w:rPr>
        <w:t>PPARGC1A</w:t>
      </w:r>
      <w:r w:rsidR="00D91380" w:rsidRPr="006D7EC3">
        <w:rPr>
          <w:iCs/>
          <w:szCs w:val="20"/>
          <w:lang w:eastAsia="zh-CN"/>
        </w:rPr>
        <w:t xml:space="preserve"> gene</w:t>
      </w:r>
      <w:r w:rsidR="00D91380" w:rsidRPr="006D7EC3">
        <w:rPr>
          <w:i/>
          <w:szCs w:val="20"/>
          <w:lang w:eastAsia="zh-CN"/>
        </w:rPr>
        <w:t xml:space="preserve"> </w:t>
      </w:r>
      <w:r w:rsidR="00D91380" w:rsidRPr="00150CCC">
        <w:rPr>
          <w:szCs w:val="20"/>
          <w:lang w:eastAsia="zh-CN"/>
        </w:rPr>
        <w:t>(position</w:t>
      </w:r>
      <w:r w:rsidR="00F23C27" w:rsidRPr="00381D06">
        <w:rPr>
          <w:szCs w:val="20"/>
          <w:lang w:eastAsia="zh-CN"/>
        </w:rPr>
        <w:t>s</w:t>
      </w:r>
      <w:r w:rsidR="00D91380" w:rsidRPr="00381D06">
        <w:rPr>
          <w:szCs w:val="20"/>
          <w:lang w:eastAsia="zh-CN"/>
        </w:rPr>
        <w:t xml:space="preserve"> 23, 402, 743 to 23, 500, and 798 </w:t>
      </w:r>
      <w:r w:rsidR="002776E0" w:rsidRPr="00381D06">
        <w:rPr>
          <w:szCs w:val="20"/>
          <w:highlight w:val="yellow"/>
          <w:lang w:eastAsia="zh-CN"/>
        </w:rPr>
        <w:t>i</w:t>
      </w:r>
      <w:r w:rsidR="00D91380" w:rsidRPr="00381D06">
        <w:rPr>
          <w:szCs w:val="20"/>
          <w:highlight w:val="yellow"/>
          <w:lang w:eastAsia="zh-CN"/>
        </w:rPr>
        <w:t>n chromosom</w:t>
      </w:r>
      <w:r w:rsidR="00F42B75" w:rsidRPr="00381D06">
        <w:rPr>
          <w:szCs w:val="20"/>
          <w:highlight w:val="yellow"/>
          <w:lang w:eastAsia="zh-CN"/>
        </w:rPr>
        <w:t>al region</w:t>
      </w:r>
      <w:r w:rsidR="00D91380" w:rsidRPr="00381D06">
        <w:rPr>
          <w:szCs w:val="20"/>
          <w:highlight w:val="yellow"/>
          <w:lang w:eastAsia="zh-CN"/>
        </w:rPr>
        <w:t xml:space="preserve"> 4</w:t>
      </w:r>
      <w:r w:rsidR="00CB6344" w:rsidRPr="00381D06">
        <w:rPr>
          <w:rFonts w:hint="eastAsia"/>
          <w:szCs w:val="20"/>
          <w:highlight w:val="yellow"/>
          <w:lang w:eastAsia="zh-CN"/>
        </w:rPr>
        <w:t>p15.1</w:t>
      </w:r>
      <w:r w:rsidR="00D91380" w:rsidRPr="00381D06">
        <w:rPr>
          <w:szCs w:val="20"/>
          <w:lang w:eastAsia="zh-CN"/>
        </w:rPr>
        <w:t>)</w:t>
      </w:r>
      <w:r w:rsidR="00D91380" w:rsidRPr="00381D06">
        <w:rPr>
          <w:szCs w:val="20"/>
        </w:rPr>
        <w:t xml:space="preserve"> </w:t>
      </w:r>
    </w:p>
    <w:p w:rsidR="00BF29EC" w:rsidRDefault="00AB3560" w:rsidP="00BF29EC">
      <w:pPr>
        <w:widowControl w:val="0"/>
        <w:autoSpaceDE w:val="0"/>
        <w:autoSpaceDN w:val="0"/>
        <w:adjustRightInd w:val="0"/>
        <w:spacing w:line="480" w:lineRule="auto"/>
        <w:ind w:left="-284" w:right="-755"/>
        <w:jc w:val="both"/>
      </w:pPr>
      <w:r>
        <w:rPr>
          <w:szCs w:val="20"/>
          <w:lang w:eastAsia="zh-CN"/>
        </w:rPr>
        <w:lastRenderedPageBreak/>
        <w:t xml:space="preserve">. </w:t>
      </w:r>
      <w:r w:rsidR="00D91380" w:rsidRPr="00BF29EC">
        <w:rPr>
          <w:szCs w:val="20"/>
          <w:lang w:eastAsia="zh-CN"/>
        </w:rPr>
        <w:t>4</w:t>
      </w:r>
      <w:r w:rsidR="00D91380" w:rsidRPr="00BF29EC">
        <w:rPr>
          <w:szCs w:val="20"/>
        </w:rPr>
        <w:t>3</w:t>
      </w:r>
      <w:r w:rsidR="00D91380" w:rsidRPr="00F23C27">
        <w:t xml:space="preserve"> </w:t>
      </w:r>
      <w:r w:rsidR="00D91380" w:rsidRPr="00BF29EC">
        <w:rPr>
          <w:szCs w:val="20"/>
        </w:rPr>
        <w:t xml:space="preserve">SNPs in the </w:t>
      </w:r>
      <w:r w:rsidR="00D91380" w:rsidRPr="00BF29EC">
        <w:rPr>
          <w:i/>
          <w:szCs w:val="20"/>
          <w:lang w:eastAsia="zh-CN"/>
        </w:rPr>
        <w:t>PPARGC1B</w:t>
      </w:r>
      <w:r w:rsidR="00D91380" w:rsidRPr="00BF29EC">
        <w:rPr>
          <w:iCs/>
          <w:szCs w:val="20"/>
          <w:lang w:eastAsia="zh-CN"/>
        </w:rPr>
        <w:t xml:space="preserve"> gene</w:t>
      </w:r>
      <w:r w:rsidR="00D91380" w:rsidRPr="00BF29EC">
        <w:rPr>
          <w:i/>
          <w:szCs w:val="20"/>
          <w:lang w:eastAsia="zh-CN"/>
        </w:rPr>
        <w:t xml:space="preserve"> </w:t>
      </w:r>
      <w:r w:rsidR="00D91380" w:rsidRPr="00BF29EC">
        <w:rPr>
          <w:szCs w:val="20"/>
          <w:lang w:eastAsia="zh-CN"/>
        </w:rPr>
        <w:t>(position</w:t>
      </w:r>
      <w:r w:rsidR="00F23C27" w:rsidRPr="00BF29EC">
        <w:rPr>
          <w:szCs w:val="20"/>
          <w:lang w:eastAsia="zh-CN"/>
        </w:rPr>
        <w:t>s</w:t>
      </w:r>
      <w:r w:rsidR="00D91380" w:rsidRPr="00BF29EC">
        <w:rPr>
          <w:szCs w:val="20"/>
          <w:lang w:eastAsia="zh-CN"/>
        </w:rPr>
        <w:t xml:space="preserve"> 149, 088, 057 to 149, 209 and 460 </w:t>
      </w:r>
      <w:r w:rsidR="002776E0" w:rsidRPr="00BF29EC">
        <w:rPr>
          <w:szCs w:val="20"/>
          <w:highlight w:val="yellow"/>
          <w:lang w:eastAsia="zh-CN"/>
        </w:rPr>
        <w:t>i</w:t>
      </w:r>
      <w:r w:rsidR="00D91380" w:rsidRPr="00BF29EC">
        <w:rPr>
          <w:szCs w:val="20"/>
          <w:highlight w:val="yellow"/>
          <w:lang w:eastAsia="zh-CN"/>
        </w:rPr>
        <w:t>n 5</w:t>
      </w:r>
      <w:r w:rsidR="00604D68" w:rsidRPr="00BF29EC">
        <w:rPr>
          <w:rFonts w:hint="eastAsia"/>
          <w:szCs w:val="20"/>
          <w:highlight w:val="yellow"/>
          <w:lang w:eastAsia="zh-CN"/>
        </w:rPr>
        <w:t>q32</w:t>
      </w:r>
      <w:r w:rsidR="00D91380" w:rsidRPr="00BF29EC">
        <w:rPr>
          <w:szCs w:val="20"/>
          <w:lang w:eastAsia="zh-CN"/>
        </w:rPr>
        <w:t>)</w:t>
      </w:r>
      <w:r w:rsidR="00D91380" w:rsidRPr="00BF29EC">
        <w:rPr>
          <w:szCs w:val="20"/>
        </w:rPr>
        <w:t xml:space="preserve"> </w:t>
      </w:r>
    </w:p>
    <w:p w:rsidR="00BF29EC" w:rsidRDefault="00AB3560" w:rsidP="00BF29EC">
      <w:pPr>
        <w:widowControl w:val="0"/>
        <w:autoSpaceDE w:val="0"/>
        <w:autoSpaceDN w:val="0"/>
        <w:adjustRightInd w:val="0"/>
        <w:spacing w:line="480" w:lineRule="auto"/>
        <w:ind w:left="-284" w:right="-755"/>
        <w:jc w:val="both"/>
      </w:pPr>
      <w:r>
        <w:t xml:space="preserve">. </w:t>
      </w:r>
      <w:r w:rsidR="00D91380" w:rsidRPr="00BF29EC">
        <w:rPr>
          <w:szCs w:val="20"/>
          <w:lang w:eastAsia="zh-CN"/>
        </w:rPr>
        <w:t>4</w:t>
      </w:r>
      <w:r w:rsidR="00D91380" w:rsidRPr="00BF29EC">
        <w:rPr>
          <w:szCs w:val="20"/>
        </w:rPr>
        <w:t xml:space="preserve"> SNPs in the peroxisome proliferator-activated receptor gamma, coactivator-related 1 gene (</w:t>
      </w:r>
      <w:r w:rsidR="00D91380" w:rsidRPr="00BF29EC">
        <w:rPr>
          <w:i/>
          <w:szCs w:val="20"/>
        </w:rPr>
        <w:t>PPRC1</w:t>
      </w:r>
      <w:r w:rsidR="00D91380" w:rsidRPr="00BF29EC">
        <w:rPr>
          <w:szCs w:val="20"/>
          <w:lang w:eastAsia="zh-CN"/>
        </w:rPr>
        <w:t>, position</w:t>
      </w:r>
      <w:r w:rsidR="00F23C27" w:rsidRPr="00BF29EC">
        <w:rPr>
          <w:szCs w:val="20"/>
          <w:lang w:eastAsia="zh-CN"/>
        </w:rPr>
        <w:t>s</w:t>
      </w:r>
      <w:r w:rsidR="00D91380" w:rsidRPr="00BF29EC">
        <w:rPr>
          <w:szCs w:val="20"/>
          <w:lang w:eastAsia="zh-CN"/>
        </w:rPr>
        <w:t xml:space="preserve"> </w:t>
      </w:r>
      <w:r w:rsidR="00D91380" w:rsidRPr="00BF29EC">
        <w:rPr>
          <w:rFonts w:eastAsia="楷体"/>
          <w:szCs w:val="20"/>
          <w:lang w:eastAsia="zh-CN"/>
        </w:rPr>
        <w:t xml:space="preserve">103, 880, 777 to 103, 902, 078 </w:t>
      </w:r>
      <w:r w:rsidR="002776E0" w:rsidRPr="00BF29EC">
        <w:rPr>
          <w:rFonts w:eastAsia="楷体"/>
          <w:szCs w:val="20"/>
          <w:highlight w:val="yellow"/>
          <w:lang w:eastAsia="zh-CN"/>
        </w:rPr>
        <w:t>i</w:t>
      </w:r>
      <w:r w:rsidR="00D91380" w:rsidRPr="00BF29EC">
        <w:rPr>
          <w:rFonts w:eastAsia="楷体"/>
          <w:szCs w:val="20"/>
          <w:highlight w:val="yellow"/>
          <w:lang w:eastAsia="zh-CN"/>
        </w:rPr>
        <w:t>n 10</w:t>
      </w:r>
      <w:r w:rsidR="00604D68" w:rsidRPr="00BF29EC">
        <w:rPr>
          <w:rFonts w:eastAsia="楷体" w:hint="eastAsia"/>
          <w:szCs w:val="20"/>
          <w:highlight w:val="yellow"/>
          <w:lang w:eastAsia="zh-CN"/>
        </w:rPr>
        <w:t>q24.32</w:t>
      </w:r>
      <w:r w:rsidR="00996C4C" w:rsidRPr="00BF29EC">
        <w:rPr>
          <w:rFonts w:eastAsia="楷体"/>
          <w:szCs w:val="20"/>
          <w:lang w:eastAsia="zh-CN"/>
        </w:rPr>
        <w:t>)</w:t>
      </w:r>
      <w:r w:rsidR="00D91380" w:rsidRPr="00BF29EC">
        <w:rPr>
          <w:rFonts w:eastAsia="楷体"/>
          <w:szCs w:val="20"/>
          <w:lang w:eastAsia="zh-CN"/>
        </w:rPr>
        <w:t xml:space="preserve"> </w:t>
      </w:r>
    </w:p>
    <w:p w:rsidR="00BF29EC" w:rsidRDefault="00AB3560" w:rsidP="00BF29EC">
      <w:pPr>
        <w:widowControl w:val="0"/>
        <w:autoSpaceDE w:val="0"/>
        <w:autoSpaceDN w:val="0"/>
        <w:adjustRightInd w:val="0"/>
        <w:spacing w:line="480" w:lineRule="auto"/>
        <w:ind w:left="-284" w:right="-755"/>
        <w:jc w:val="both"/>
      </w:pPr>
      <w:r>
        <w:t xml:space="preserve">. </w:t>
      </w:r>
      <w:r w:rsidR="00D91380" w:rsidRPr="00BF29EC">
        <w:rPr>
          <w:rFonts w:eastAsia="楷体"/>
          <w:szCs w:val="20"/>
          <w:lang w:eastAsia="zh-CN"/>
        </w:rPr>
        <w:t>3</w:t>
      </w:r>
      <w:r w:rsidR="00D91380" w:rsidRPr="00F23C27">
        <w:t xml:space="preserve"> </w:t>
      </w:r>
      <w:r w:rsidR="00D91380" w:rsidRPr="00BF29EC">
        <w:rPr>
          <w:rFonts w:eastAsia="楷体"/>
          <w:szCs w:val="20"/>
          <w:lang w:eastAsia="zh-CN"/>
        </w:rPr>
        <w:t xml:space="preserve">SNPs in the </w:t>
      </w:r>
      <w:r w:rsidR="00D91380" w:rsidRPr="00BF29EC">
        <w:rPr>
          <w:rFonts w:eastAsia="楷体"/>
          <w:i/>
          <w:szCs w:val="20"/>
          <w:lang w:eastAsia="zh-CN"/>
        </w:rPr>
        <w:t>TFAM</w:t>
      </w:r>
      <w:r w:rsidR="00D91380" w:rsidRPr="00BF29EC">
        <w:rPr>
          <w:rFonts w:eastAsia="楷体"/>
          <w:szCs w:val="20"/>
          <w:lang w:eastAsia="zh-CN"/>
        </w:rPr>
        <w:t xml:space="preserve"> gene (position</w:t>
      </w:r>
      <w:r w:rsidR="00F23C27" w:rsidRPr="00BF29EC">
        <w:rPr>
          <w:rFonts w:eastAsia="楷体"/>
          <w:szCs w:val="20"/>
          <w:lang w:eastAsia="zh-CN"/>
        </w:rPr>
        <w:t>s</w:t>
      </w:r>
      <w:r w:rsidR="00D91380" w:rsidRPr="00BF29EC">
        <w:rPr>
          <w:rFonts w:eastAsia="楷体"/>
          <w:szCs w:val="20"/>
          <w:lang w:eastAsia="zh-CN"/>
        </w:rPr>
        <w:t xml:space="preserve"> 59, 813, 182 to 59, 827, 902 </w:t>
      </w:r>
      <w:r w:rsidR="002776E0" w:rsidRPr="00BF29EC">
        <w:rPr>
          <w:rFonts w:eastAsia="楷体"/>
          <w:szCs w:val="20"/>
          <w:highlight w:val="yellow"/>
          <w:lang w:eastAsia="zh-CN"/>
        </w:rPr>
        <w:t>i</w:t>
      </w:r>
      <w:r w:rsidR="00D91380" w:rsidRPr="00BF29EC">
        <w:rPr>
          <w:rFonts w:eastAsia="楷体"/>
          <w:szCs w:val="20"/>
          <w:highlight w:val="yellow"/>
          <w:lang w:eastAsia="zh-CN"/>
        </w:rPr>
        <w:t xml:space="preserve">n </w:t>
      </w:r>
      <w:r w:rsidR="00297E8B" w:rsidRPr="00BF29EC">
        <w:rPr>
          <w:rFonts w:eastAsia="楷体"/>
          <w:szCs w:val="20"/>
          <w:highlight w:val="yellow"/>
          <w:lang w:eastAsia="zh-CN"/>
        </w:rPr>
        <w:t>10q</w:t>
      </w:r>
      <w:r w:rsidR="00297E8B" w:rsidRPr="00BF29EC">
        <w:rPr>
          <w:rFonts w:eastAsia="楷体" w:hint="eastAsia"/>
          <w:szCs w:val="20"/>
          <w:highlight w:val="yellow"/>
          <w:lang w:eastAsia="zh-CN"/>
        </w:rPr>
        <w:t>21</w:t>
      </w:r>
      <w:r w:rsidR="00996C4C" w:rsidRPr="00BF29EC">
        <w:rPr>
          <w:rFonts w:eastAsia="楷体"/>
          <w:szCs w:val="20"/>
          <w:lang w:eastAsia="zh-CN"/>
        </w:rPr>
        <w:t>)</w:t>
      </w:r>
      <w:r w:rsidR="00D91380" w:rsidRPr="00BF29EC">
        <w:rPr>
          <w:rFonts w:eastAsia="楷体"/>
          <w:szCs w:val="20"/>
          <w:lang w:eastAsia="zh-CN"/>
        </w:rPr>
        <w:t xml:space="preserve"> </w:t>
      </w:r>
    </w:p>
    <w:p w:rsidR="00BF29EC" w:rsidRDefault="00AB3560" w:rsidP="00BF29EC">
      <w:pPr>
        <w:widowControl w:val="0"/>
        <w:autoSpaceDE w:val="0"/>
        <w:autoSpaceDN w:val="0"/>
        <w:adjustRightInd w:val="0"/>
        <w:spacing w:line="480" w:lineRule="auto"/>
        <w:ind w:left="-284" w:right="-755"/>
        <w:jc w:val="both"/>
      </w:pPr>
      <w:r>
        <w:t xml:space="preserve">. </w:t>
      </w:r>
      <w:r w:rsidR="00D91380" w:rsidRPr="00BF29EC">
        <w:rPr>
          <w:rFonts w:eastAsia="楷体"/>
          <w:szCs w:val="20"/>
          <w:lang w:eastAsia="zh-CN"/>
        </w:rPr>
        <w:t>7</w:t>
      </w:r>
      <w:r w:rsidR="00D91380" w:rsidRPr="00F23C27">
        <w:t xml:space="preserve"> </w:t>
      </w:r>
      <w:r w:rsidR="00D91380" w:rsidRPr="00BF29EC">
        <w:rPr>
          <w:rFonts w:eastAsia="楷体"/>
          <w:szCs w:val="20"/>
          <w:lang w:eastAsia="zh-CN"/>
        </w:rPr>
        <w:t xml:space="preserve">SNPs in mitochondrial transcription factor 1 </w:t>
      </w:r>
      <w:r w:rsidR="00F23C27" w:rsidRPr="00BF29EC">
        <w:rPr>
          <w:rFonts w:eastAsia="楷体"/>
          <w:szCs w:val="20"/>
          <w:lang w:eastAsia="zh-CN"/>
        </w:rPr>
        <w:t xml:space="preserve">gene </w:t>
      </w:r>
      <w:r w:rsidR="00D91380" w:rsidRPr="00BF29EC">
        <w:rPr>
          <w:rFonts w:eastAsia="楷体"/>
          <w:szCs w:val="20"/>
          <w:lang w:eastAsia="zh-CN"/>
        </w:rPr>
        <w:t>(</w:t>
      </w:r>
      <w:r w:rsidR="00D91380" w:rsidRPr="00BF29EC">
        <w:rPr>
          <w:rFonts w:eastAsia="楷体"/>
          <w:i/>
          <w:iCs/>
          <w:szCs w:val="20"/>
          <w:lang w:eastAsia="zh-CN"/>
        </w:rPr>
        <w:t>TFB1M</w:t>
      </w:r>
      <w:r w:rsidR="00D91380" w:rsidRPr="00BF29EC">
        <w:rPr>
          <w:rFonts w:eastAsia="楷体"/>
          <w:szCs w:val="20"/>
          <w:lang w:eastAsia="zh-CN"/>
        </w:rPr>
        <w:t>, position</w:t>
      </w:r>
      <w:r w:rsidR="00F23C27" w:rsidRPr="00BF29EC">
        <w:rPr>
          <w:rFonts w:eastAsia="楷体"/>
          <w:szCs w:val="20"/>
          <w:lang w:eastAsia="zh-CN"/>
        </w:rPr>
        <w:t>s</w:t>
      </w:r>
      <w:r w:rsidR="00D91380" w:rsidRPr="00BF29EC">
        <w:rPr>
          <w:rFonts w:eastAsia="楷体"/>
          <w:szCs w:val="20"/>
          <w:lang w:eastAsia="zh-CN"/>
        </w:rPr>
        <w:t xml:space="preserve"> 155, 618, 490 to 155, 679, 310 </w:t>
      </w:r>
      <w:r w:rsidR="002776E0" w:rsidRPr="00BF29EC">
        <w:rPr>
          <w:rFonts w:eastAsia="楷体"/>
          <w:szCs w:val="20"/>
          <w:highlight w:val="yellow"/>
          <w:lang w:eastAsia="zh-CN"/>
        </w:rPr>
        <w:t>i</w:t>
      </w:r>
      <w:r w:rsidR="00D91380" w:rsidRPr="00BF29EC">
        <w:rPr>
          <w:rFonts w:eastAsia="楷体"/>
          <w:szCs w:val="20"/>
          <w:highlight w:val="yellow"/>
          <w:lang w:eastAsia="zh-CN"/>
        </w:rPr>
        <w:t>n 6q25.1-q25.3</w:t>
      </w:r>
      <w:r w:rsidR="00996C4C" w:rsidRPr="00BF29EC">
        <w:rPr>
          <w:rFonts w:eastAsia="楷体"/>
          <w:szCs w:val="20"/>
          <w:lang w:eastAsia="zh-CN"/>
        </w:rPr>
        <w:t>)</w:t>
      </w:r>
      <w:r w:rsidR="00D91380" w:rsidRPr="00BF29EC">
        <w:rPr>
          <w:rFonts w:eastAsia="楷体"/>
          <w:szCs w:val="20"/>
          <w:lang w:eastAsia="zh-CN"/>
        </w:rPr>
        <w:t xml:space="preserve"> </w:t>
      </w:r>
    </w:p>
    <w:p w:rsidR="00BF29EC" w:rsidRDefault="00AB3560" w:rsidP="00BF29EC">
      <w:pPr>
        <w:widowControl w:val="0"/>
        <w:autoSpaceDE w:val="0"/>
        <w:autoSpaceDN w:val="0"/>
        <w:adjustRightInd w:val="0"/>
        <w:spacing w:line="480" w:lineRule="auto"/>
        <w:ind w:left="-284" w:right="-755"/>
        <w:jc w:val="both"/>
        <w:rPr>
          <w:rFonts w:eastAsia="楷体"/>
          <w:szCs w:val="20"/>
          <w:lang w:eastAsia="zh-CN"/>
        </w:rPr>
      </w:pPr>
      <w:r>
        <w:t xml:space="preserve">. </w:t>
      </w:r>
      <w:r w:rsidR="00D91380" w:rsidRPr="00BF29EC">
        <w:rPr>
          <w:rFonts w:eastAsia="楷体"/>
          <w:szCs w:val="20"/>
          <w:lang w:eastAsia="zh-CN"/>
        </w:rPr>
        <w:t>3 SNPs in the mitochondrial transcription factor 2 gene (</w:t>
      </w:r>
      <w:r w:rsidR="00D91380" w:rsidRPr="00BF29EC">
        <w:rPr>
          <w:rFonts w:eastAsia="楷体"/>
          <w:i/>
          <w:szCs w:val="20"/>
          <w:lang w:eastAsia="zh-CN"/>
        </w:rPr>
        <w:t>TFB2M</w:t>
      </w:r>
      <w:r w:rsidR="00D91380" w:rsidRPr="00BF29EC">
        <w:rPr>
          <w:rFonts w:eastAsia="楷体"/>
          <w:szCs w:val="20"/>
          <w:lang w:eastAsia="zh-CN"/>
        </w:rPr>
        <w:t>, position</w:t>
      </w:r>
      <w:r w:rsidR="00F23C27" w:rsidRPr="00BF29EC">
        <w:rPr>
          <w:rFonts w:eastAsia="楷体"/>
          <w:szCs w:val="20"/>
          <w:lang w:eastAsia="zh-CN"/>
        </w:rPr>
        <w:t>s</w:t>
      </w:r>
      <w:r w:rsidR="00D91380" w:rsidRPr="00BF29EC">
        <w:rPr>
          <w:rFonts w:eastAsia="楷体"/>
          <w:szCs w:val="20"/>
          <w:lang w:eastAsia="zh-CN"/>
        </w:rPr>
        <w:t xml:space="preserve"> 244, 768, 491 to 244, 798, 186 </w:t>
      </w:r>
      <w:r w:rsidR="002776E0" w:rsidRPr="00BF29EC">
        <w:rPr>
          <w:rFonts w:eastAsia="楷体"/>
          <w:szCs w:val="20"/>
          <w:highlight w:val="yellow"/>
          <w:lang w:eastAsia="zh-CN"/>
        </w:rPr>
        <w:t>i</w:t>
      </w:r>
      <w:r w:rsidR="00D91380" w:rsidRPr="00BF29EC">
        <w:rPr>
          <w:rFonts w:eastAsia="楷体"/>
          <w:szCs w:val="20"/>
          <w:highlight w:val="yellow"/>
          <w:lang w:eastAsia="zh-CN"/>
        </w:rPr>
        <w:t>n 1q44</w:t>
      </w:r>
      <w:r w:rsidR="00996C4C" w:rsidRPr="00BF29EC">
        <w:rPr>
          <w:rFonts w:eastAsia="楷体"/>
          <w:szCs w:val="20"/>
          <w:lang w:eastAsia="zh-CN"/>
        </w:rPr>
        <w:t>)</w:t>
      </w:r>
    </w:p>
    <w:p w:rsidR="00BF29EC" w:rsidRDefault="00AB3560" w:rsidP="00BF29EC">
      <w:pPr>
        <w:widowControl w:val="0"/>
        <w:autoSpaceDE w:val="0"/>
        <w:autoSpaceDN w:val="0"/>
        <w:adjustRightInd w:val="0"/>
        <w:spacing w:line="480" w:lineRule="auto"/>
        <w:ind w:left="-284" w:right="-755"/>
        <w:jc w:val="both"/>
      </w:pPr>
      <w:r>
        <w:rPr>
          <w:rFonts w:eastAsia="楷体"/>
          <w:szCs w:val="20"/>
          <w:lang w:eastAsia="zh-CN"/>
        </w:rPr>
        <w:t xml:space="preserve">. </w:t>
      </w:r>
      <w:r w:rsidR="00D91380" w:rsidRPr="00996C4C">
        <w:rPr>
          <w:rFonts w:eastAsia="楷体"/>
          <w:szCs w:val="20"/>
          <w:lang w:eastAsia="zh-CN"/>
        </w:rPr>
        <w:t>14</w:t>
      </w:r>
      <w:r w:rsidR="00D91380" w:rsidRPr="00F23C27">
        <w:t xml:space="preserve"> </w:t>
      </w:r>
      <w:r w:rsidR="00D91380" w:rsidRPr="00996C4C">
        <w:rPr>
          <w:rFonts w:eastAsia="楷体"/>
          <w:szCs w:val="20"/>
          <w:lang w:eastAsia="zh-CN"/>
        </w:rPr>
        <w:t xml:space="preserve">SNPs in the </w:t>
      </w:r>
      <w:r w:rsidR="00D91380" w:rsidRPr="00996C4C">
        <w:rPr>
          <w:rFonts w:eastAsia="楷体"/>
          <w:i/>
          <w:iCs/>
          <w:szCs w:val="20"/>
          <w:lang w:eastAsia="zh-CN"/>
        </w:rPr>
        <w:t>NRF1</w:t>
      </w:r>
      <w:r w:rsidR="00D91380" w:rsidRPr="00996C4C">
        <w:rPr>
          <w:rFonts w:eastAsia="楷体"/>
          <w:szCs w:val="20"/>
          <w:lang w:eastAsia="zh-CN"/>
        </w:rPr>
        <w:t xml:space="preserve"> gene (position</w:t>
      </w:r>
      <w:r w:rsidR="00F23C27" w:rsidRPr="00996C4C">
        <w:rPr>
          <w:rFonts w:eastAsia="楷体"/>
          <w:szCs w:val="20"/>
          <w:lang w:eastAsia="zh-CN"/>
        </w:rPr>
        <w:t>s</w:t>
      </w:r>
      <w:r w:rsidR="00D91380" w:rsidRPr="00996C4C">
        <w:rPr>
          <w:rFonts w:eastAsia="楷体"/>
          <w:szCs w:val="20"/>
          <w:lang w:eastAsia="zh-CN"/>
        </w:rPr>
        <w:t xml:space="preserve"> 129, 036, 791 to 129, 186, 156 </w:t>
      </w:r>
      <w:r w:rsidR="002776E0" w:rsidRPr="00996C4C">
        <w:rPr>
          <w:rFonts w:eastAsia="楷体"/>
          <w:szCs w:val="20"/>
          <w:highlight w:val="yellow"/>
          <w:lang w:eastAsia="zh-CN"/>
        </w:rPr>
        <w:t>i</w:t>
      </w:r>
      <w:r w:rsidR="00D91380" w:rsidRPr="00996C4C">
        <w:rPr>
          <w:rFonts w:eastAsia="楷体"/>
          <w:szCs w:val="20"/>
          <w:highlight w:val="yellow"/>
          <w:lang w:eastAsia="zh-CN"/>
        </w:rPr>
        <w:t>n 7q32</w:t>
      </w:r>
      <w:r w:rsidR="00996C4C">
        <w:rPr>
          <w:rFonts w:eastAsia="楷体"/>
          <w:szCs w:val="20"/>
          <w:lang w:eastAsia="zh-CN"/>
        </w:rPr>
        <w:t>)</w:t>
      </w:r>
    </w:p>
    <w:p w:rsidR="00BF29EC" w:rsidRDefault="00AB3560" w:rsidP="00BF29EC">
      <w:pPr>
        <w:widowControl w:val="0"/>
        <w:autoSpaceDE w:val="0"/>
        <w:autoSpaceDN w:val="0"/>
        <w:adjustRightInd w:val="0"/>
        <w:spacing w:line="480" w:lineRule="auto"/>
        <w:ind w:left="-284" w:right="-755"/>
        <w:jc w:val="both"/>
      </w:pPr>
      <w:r>
        <w:t xml:space="preserve">. </w:t>
      </w:r>
      <w:r w:rsidR="00D91380" w:rsidRPr="00BF29EC">
        <w:rPr>
          <w:rFonts w:eastAsia="楷体"/>
          <w:szCs w:val="20"/>
          <w:lang w:eastAsia="zh-CN"/>
        </w:rPr>
        <w:t>2</w:t>
      </w:r>
      <w:r w:rsidR="00D91380" w:rsidRPr="00F23C27">
        <w:t xml:space="preserve"> </w:t>
      </w:r>
      <w:r w:rsidR="00D91380" w:rsidRPr="00BF29EC">
        <w:rPr>
          <w:rFonts w:eastAsia="楷体"/>
          <w:szCs w:val="20"/>
          <w:lang w:eastAsia="zh-CN"/>
        </w:rPr>
        <w:t xml:space="preserve">SNPs in the </w:t>
      </w:r>
      <w:r w:rsidR="00D91380" w:rsidRPr="00BF29EC">
        <w:rPr>
          <w:rFonts w:eastAsia="楷体"/>
          <w:i/>
          <w:iCs/>
          <w:szCs w:val="20"/>
          <w:lang w:eastAsia="zh-CN"/>
        </w:rPr>
        <w:t>NRF2</w:t>
      </w:r>
      <w:r w:rsidR="00D91380" w:rsidRPr="00BF29EC">
        <w:rPr>
          <w:rFonts w:eastAsia="楷体"/>
          <w:szCs w:val="20"/>
          <w:lang w:eastAsia="zh-CN"/>
        </w:rPr>
        <w:t xml:space="preserve"> gene (official name: </w:t>
      </w:r>
      <w:r w:rsidR="00D91380" w:rsidRPr="00BF29EC">
        <w:rPr>
          <w:rFonts w:eastAsia="楷体"/>
          <w:i/>
          <w:iCs/>
          <w:szCs w:val="20"/>
          <w:lang w:eastAsia="zh-CN"/>
        </w:rPr>
        <w:t>GABP</w:t>
      </w:r>
      <w:r w:rsidR="00D91380" w:rsidRPr="00BF29EC">
        <w:rPr>
          <w:rFonts w:eastAsia="楷体"/>
          <w:szCs w:val="20"/>
          <w:lang w:eastAsia="zh-CN"/>
        </w:rPr>
        <w:t>, position</w:t>
      </w:r>
      <w:r w:rsidR="00F42B75" w:rsidRPr="00BF29EC">
        <w:rPr>
          <w:rFonts w:eastAsia="楷体"/>
          <w:szCs w:val="20"/>
          <w:lang w:eastAsia="zh-CN"/>
        </w:rPr>
        <w:t>s</w:t>
      </w:r>
      <w:r w:rsidR="00D91380" w:rsidRPr="00BF29EC">
        <w:rPr>
          <w:rFonts w:eastAsia="楷体"/>
          <w:szCs w:val="20"/>
          <w:lang w:eastAsia="zh-CN"/>
        </w:rPr>
        <w:t xml:space="preserve"> 26, 027, 57</w:t>
      </w:r>
      <w:r w:rsidR="00F42B75" w:rsidRPr="00BF29EC">
        <w:rPr>
          <w:rFonts w:eastAsia="楷体"/>
          <w:szCs w:val="20"/>
          <w:lang w:eastAsia="zh-CN"/>
        </w:rPr>
        <w:t xml:space="preserve">0 to 26, 068, 210 </w:t>
      </w:r>
      <w:r w:rsidR="002776E0" w:rsidRPr="00BF29EC">
        <w:rPr>
          <w:rFonts w:eastAsia="楷体"/>
          <w:szCs w:val="20"/>
          <w:highlight w:val="yellow"/>
          <w:lang w:eastAsia="zh-CN"/>
        </w:rPr>
        <w:t>i</w:t>
      </w:r>
      <w:r w:rsidR="00F42B75" w:rsidRPr="00BF29EC">
        <w:rPr>
          <w:rFonts w:eastAsia="楷体"/>
          <w:szCs w:val="20"/>
          <w:highlight w:val="yellow"/>
          <w:lang w:eastAsia="zh-CN"/>
        </w:rPr>
        <w:t xml:space="preserve">n </w:t>
      </w:r>
      <w:r w:rsidR="00D91380" w:rsidRPr="00BF29EC">
        <w:rPr>
          <w:rFonts w:eastAsia="楷体"/>
          <w:szCs w:val="20"/>
          <w:highlight w:val="yellow"/>
          <w:lang w:eastAsia="zh-CN"/>
        </w:rPr>
        <w:t>21q21.3</w:t>
      </w:r>
      <w:r w:rsidR="00996C4C" w:rsidRPr="00BF29EC">
        <w:rPr>
          <w:rFonts w:eastAsia="楷体"/>
          <w:szCs w:val="20"/>
          <w:lang w:eastAsia="zh-CN"/>
        </w:rPr>
        <w:t>)</w:t>
      </w:r>
    </w:p>
    <w:p w:rsidR="00BF29EC" w:rsidRDefault="00AB3560" w:rsidP="00BF29EC">
      <w:pPr>
        <w:widowControl w:val="0"/>
        <w:autoSpaceDE w:val="0"/>
        <w:autoSpaceDN w:val="0"/>
        <w:adjustRightInd w:val="0"/>
        <w:spacing w:line="480" w:lineRule="auto"/>
        <w:ind w:left="-284" w:right="-755"/>
        <w:jc w:val="both"/>
        <w:rPr>
          <w:rFonts w:eastAsia="楷体"/>
          <w:szCs w:val="20"/>
          <w:lang w:eastAsia="zh-CN"/>
        </w:rPr>
      </w:pPr>
      <w:r>
        <w:t xml:space="preserve">. </w:t>
      </w:r>
      <w:r w:rsidR="00D91380" w:rsidRPr="00BF29EC">
        <w:rPr>
          <w:rFonts w:eastAsia="楷体"/>
          <w:szCs w:val="20"/>
          <w:lang w:eastAsia="zh-CN"/>
        </w:rPr>
        <w:t xml:space="preserve">5 SNPs in the beta 1 subunit of </w:t>
      </w:r>
      <w:r w:rsidR="00F23C27" w:rsidRPr="00BF29EC">
        <w:rPr>
          <w:rFonts w:eastAsia="楷体"/>
          <w:szCs w:val="20"/>
          <w:lang w:eastAsia="zh-CN"/>
        </w:rPr>
        <w:t xml:space="preserve">the </w:t>
      </w:r>
      <w:r w:rsidR="00D91380" w:rsidRPr="00BF29EC">
        <w:rPr>
          <w:rFonts w:eastAsia="楷体"/>
          <w:szCs w:val="20"/>
          <w:lang w:eastAsia="zh-CN"/>
        </w:rPr>
        <w:t xml:space="preserve">GABP </w:t>
      </w:r>
      <w:r w:rsidR="00F23C27" w:rsidRPr="00BF29EC">
        <w:rPr>
          <w:rFonts w:eastAsia="楷体"/>
          <w:szCs w:val="20"/>
          <w:lang w:eastAsia="zh-CN"/>
        </w:rPr>
        <w:t xml:space="preserve">gene </w:t>
      </w:r>
      <w:r w:rsidR="00D91380" w:rsidRPr="00BF29EC">
        <w:rPr>
          <w:rFonts w:eastAsia="楷体"/>
          <w:szCs w:val="20"/>
          <w:lang w:eastAsia="zh-CN"/>
        </w:rPr>
        <w:t>(</w:t>
      </w:r>
      <w:r w:rsidR="00D91380" w:rsidRPr="00BF29EC">
        <w:rPr>
          <w:rFonts w:eastAsia="楷体"/>
          <w:i/>
          <w:iCs/>
          <w:szCs w:val="20"/>
          <w:lang w:eastAsia="zh-CN"/>
        </w:rPr>
        <w:t>GABPB1</w:t>
      </w:r>
      <w:r w:rsidR="00F23C27" w:rsidRPr="00BF29EC">
        <w:rPr>
          <w:rFonts w:eastAsia="楷体"/>
          <w:i/>
          <w:iCs/>
          <w:szCs w:val="20"/>
          <w:lang w:eastAsia="zh-CN"/>
        </w:rPr>
        <w:t>,</w:t>
      </w:r>
      <w:r w:rsidR="00F23C27" w:rsidRPr="00BF29EC">
        <w:rPr>
          <w:rFonts w:eastAsia="楷体"/>
          <w:szCs w:val="20"/>
          <w:lang w:eastAsia="zh-CN"/>
        </w:rPr>
        <w:t xml:space="preserve"> </w:t>
      </w:r>
      <w:r w:rsidR="00D91380" w:rsidRPr="00BF29EC">
        <w:rPr>
          <w:rFonts w:eastAsia="楷体"/>
          <w:szCs w:val="20"/>
          <w:lang w:eastAsia="zh-CN"/>
        </w:rPr>
        <w:t>position</w:t>
      </w:r>
      <w:r w:rsidR="00F42B75" w:rsidRPr="00BF29EC">
        <w:rPr>
          <w:rFonts w:eastAsia="楷体"/>
          <w:szCs w:val="20"/>
          <w:lang w:eastAsia="zh-CN"/>
        </w:rPr>
        <w:t>s</w:t>
      </w:r>
      <w:r w:rsidR="00D91380" w:rsidRPr="00BF29EC">
        <w:rPr>
          <w:rFonts w:eastAsia="楷体"/>
          <w:szCs w:val="20"/>
          <w:lang w:eastAsia="zh-CN"/>
        </w:rPr>
        <w:t xml:space="preserve"> 48, 354, 682 to 48, 436, 687 </w:t>
      </w:r>
      <w:r w:rsidR="002776E0" w:rsidRPr="00BF29EC">
        <w:rPr>
          <w:rFonts w:eastAsia="楷体"/>
          <w:szCs w:val="20"/>
          <w:highlight w:val="yellow"/>
          <w:lang w:eastAsia="zh-CN"/>
        </w:rPr>
        <w:t>i</w:t>
      </w:r>
      <w:r w:rsidR="00D91380" w:rsidRPr="00BF29EC">
        <w:rPr>
          <w:rFonts w:eastAsia="楷体"/>
          <w:szCs w:val="20"/>
          <w:highlight w:val="yellow"/>
          <w:lang w:eastAsia="zh-CN"/>
        </w:rPr>
        <w:t>n 15q21.2</w:t>
      </w:r>
      <w:r w:rsidR="00BF29EC">
        <w:rPr>
          <w:rFonts w:eastAsia="楷体"/>
          <w:szCs w:val="20"/>
          <w:lang w:eastAsia="zh-CN"/>
        </w:rPr>
        <w:t>)</w:t>
      </w:r>
    </w:p>
    <w:p w:rsidR="00996C4C" w:rsidRDefault="00AB3560" w:rsidP="00BF29EC">
      <w:pPr>
        <w:widowControl w:val="0"/>
        <w:autoSpaceDE w:val="0"/>
        <w:autoSpaceDN w:val="0"/>
        <w:adjustRightInd w:val="0"/>
        <w:spacing w:line="480" w:lineRule="auto"/>
        <w:ind w:left="-284" w:right="-755"/>
        <w:jc w:val="both"/>
        <w:rPr>
          <w:rFonts w:eastAsia="楷体"/>
          <w:szCs w:val="20"/>
          <w:lang w:eastAsia="zh-CN"/>
        </w:rPr>
      </w:pPr>
      <w:r>
        <w:rPr>
          <w:rFonts w:eastAsia="楷体"/>
          <w:szCs w:val="20"/>
          <w:lang w:eastAsia="zh-CN"/>
        </w:rPr>
        <w:t xml:space="preserve">. </w:t>
      </w:r>
      <w:r w:rsidR="00D91380" w:rsidRPr="00996C4C">
        <w:rPr>
          <w:rFonts w:eastAsia="楷体"/>
          <w:szCs w:val="20"/>
          <w:lang w:eastAsia="zh-CN"/>
        </w:rPr>
        <w:t>4</w:t>
      </w:r>
      <w:r w:rsidR="00D91380" w:rsidRPr="00F23C27">
        <w:t xml:space="preserve"> </w:t>
      </w:r>
      <w:r w:rsidR="00D91380" w:rsidRPr="00996C4C">
        <w:rPr>
          <w:rFonts w:eastAsia="楷体"/>
          <w:szCs w:val="20"/>
          <w:lang w:eastAsia="zh-CN"/>
        </w:rPr>
        <w:t xml:space="preserve">SNPs in the oestrogen-related receptor alpha </w:t>
      </w:r>
      <w:r w:rsidR="00F23C27" w:rsidRPr="00996C4C">
        <w:rPr>
          <w:rFonts w:eastAsia="楷体"/>
          <w:szCs w:val="20"/>
          <w:lang w:eastAsia="zh-CN"/>
        </w:rPr>
        <w:t xml:space="preserve">gene </w:t>
      </w:r>
      <w:r w:rsidR="00D91380" w:rsidRPr="00996C4C">
        <w:rPr>
          <w:rFonts w:eastAsia="楷体"/>
          <w:szCs w:val="20"/>
          <w:lang w:eastAsia="zh-CN"/>
        </w:rPr>
        <w:t>(</w:t>
      </w:r>
      <w:r w:rsidR="00D91380" w:rsidRPr="00996C4C">
        <w:rPr>
          <w:rFonts w:eastAsia="楷体"/>
          <w:i/>
          <w:iCs/>
          <w:szCs w:val="20"/>
          <w:lang w:eastAsia="zh-CN"/>
        </w:rPr>
        <w:t>ERRα</w:t>
      </w:r>
      <w:r w:rsidR="00F23C27" w:rsidRPr="00996C4C">
        <w:rPr>
          <w:rFonts w:eastAsia="楷体"/>
          <w:szCs w:val="20"/>
          <w:lang w:eastAsia="zh-CN"/>
        </w:rPr>
        <w:t>,</w:t>
      </w:r>
      <w:r w:rsidR="00D91380" w:rsidRPr="00996C4C">
        <w:rPr>
          <w:rFonts w:eastAsia="楷体"/>
          <w:szCs w:val="20"/>
          <w:lang w:eastAsia="zh-CN"/>
        </w:rPr>
        <w:t xml:space="preserve"> position</w:t>
      </w:r>
      <w:r w:rsidR="00F42B75" w:rsidRPr="00996C4C">
        <w:rPr>
          <w:rFonts w:eastAsia="楷体"/>
          <w:szCs w:val="20"/>
          <w:lang w:eastAsia="zh-CN"/>
        </w:rPr>
        <w:t>s</w:t>
      </w:r>
      <w:r w:rsidR="00D91380" w:rsidRPr="00996C4C">
        <w:rPr>
          <w:rFonts w:eastAsia="楷体"/>
          <w:szCs w:val="20"/>
          <w:lang w:eastAsia="zh-CN"/>
        </w:rPr>
        <w:t xml:space="preserve"> </w:t>
      </w:r>
      <w:r w:rsidR="00D41106" w:rsidRPr="00996C4C">
        <w:rPr>
          <w:rFonts w:eastAsia="楷体"/>
          <w:szCs w:val="20"/>
          <w:lang w:eastAsia="zh-CN"/>
        </w:rPr>
        <w:t>6</w:t>
      </w:r>
      <w:r w:rsidR="00D41106" w:rsidRPr="00996C4C">
        <w:rPr>
          <w:rFonts w:eastAsia="楷体" w:hint="eastAsia"/>
          <w:szCs w:val="20"/>
          <w:lang w:eastAsia="zh-CN"/>
        </w:rPr>
        <w:t>3</w:t>
      </w:r>
      <w:r w:rsidR="00D91380" w:rsidRPr="00996C4C">
        <w:rPr>
          <w:rFonts w:eastAsia="楷体"/>
          <w:szCs w:val="20"/>
          <w:lang w:eastAsia="zh-CN"/>
        </w:rPr>
        <w:t xml:space="preserve">, </w:t>
      </w:r>
      <w:r w:rsidR="00D41106" w:rsidRPr="00996C4C">
        <w:rPr>
          <w:rFonts w:eastAsia="楷体" w:hint="eastAsia"/>
          <w:szCs w:val="20"/>
          <w:lang w:eastAsia="zh-CN"/>
        </w:rPr>
        <w:t>827</w:t>
      </w:r>
      <w:r w:rsidR="00D91380" w:rsidRPr="00996C4C">
        <w:rPr>
          <w:rFonts w:eastAsia="楷体"/>
          <w:szCs w:val="20"/>
          <w:lang w:eastAsia="zh-CN"/>
        </w:rPr>
        <w:t xml:space="preserve">, </w:t>
      </w:r>
      <w:r w:rsidR="00D41106" w:rsidRPr="00996C4C">
        <w:rPr>
          <w:rFonts w:eastAsia="楷体" w:hint="eastAsia"/>
          <w:szCs w:val="20"/>
          <w:lang w:eastAsia="zh-CN"/>
        </w:rPr>
        <w:t>620</w:t>
      </w:r>
      <w:r w:rsidR="00D41106" w:rsidRPr="00996C4C">
        <w:rPr>
          <w:rFonts w:eastAsia="楷体"/>
          <w:szCs w:val="20"/>
          <w:lang w:eastAsia="zh-CN"/>
        </w:rPr>
        <w:t xml:space="preserve"> </w:t>
      </w:r>
      <w:r w:rsidR="00D91380" w:rsidRPr="00996C4C">
        <w:rPr>
          <w:rFonts w:eastAsia="楷体"/>
          <w:szCs w:val="20"/>
          <w:lang w:eastAsia="zh-CN"/>
        </w:rPr>
        <w:t xml:space="preserve">to </w:t>
      </w:r>
      <w:r w:rsidR="00D41106" w:rsidRPr="00996C4C">
        <w:rPr>
          <w:rFonts w:eastAsia="楷体"/>
          <w:szCs w:val="20"/>
          <w:lang w:eastAsia="zh-CN"/>
        </w:rPr>
        <w:t>6</w:t>
      </w:r>
      <w:r w:rsidR="00D41106" w:rsidRPr="00996C4C">
        <w:rPr>
          <w:rFonts w:eastAsia="楷体" w:hint="eastAsia"/>
          <w:szCs w:val="20"/>
          <w:lang w:eastAsia="zh-CN"/>
        </w:rPr>
        <w:t>3</w:t>
      </w:r>
      <w:r w:rsidR="00D91380" w:rsidRPr="00996C4C">
        <w:rPr>
          <w:rFonts w:eastAsia="楷体"/>
          <w:szCs w:val="20"/>
          <w:lang w:eastAsia="zh-CN"/>
        </w:rPr>
        <w:t xml:space="preserve">, </w:t>
      </w:r>
      <w:r w:rsidR="00D41106" w:rsidRPr="00996C4C">
        <w:rPr>
          <w:rFonts w:eastAsia="楷体" w:hint="eastAsia"/>
          <w:szCs w:val="20"/>
          <w:lang w:eastAsia="zh-CN"/>
        </w:rPr>
        <w:t>842</w:t>
      </w:r>
      <w:r w:rsidR="00D91380" w:rsidRPr="00996C4C">
        <w:rPr>
          <w:rFonts w:eastAsia="楷体"/>
          <w:szCs w:val="20"/>
          <w:lang w:eastAsia="zh-CN"/>
        </w:rPr>
        <w:t xml:space="preserve">, </w:t>
      </w:r>
      <w:r w:rsidR="00D41106" w:rsidRPr="00996C4C">
        <w:rPr>
          <w:rFonts w:eastAsia="楷体" w:hint="eastAsia"/>
          <w:szCs w:val="20"/>
          <w:lang w:eastAsia="zh-CN"/>
        </w:rPr>
        <w:t>786</w:t>
      </w:r>
      <w:r w:rsidR="00D41106" w:rsidRPr="00996C4C">
        <w:rPr>
          <w:rFonts w:eastAsia="楷体"/>
          <w:szCs w:val="20"/>
          <w:lang w:eastAsia="zh-CN"/>
        </w:rPr>
        <w:t xml:space="preserve"> </w:t>
      </w:r>
      <w:r w:rsidR="00D91380" w:rsidRPr="00996C4C">
        <w:rPr>
          <w:rFonts w:eastAsia="楷体"/>
          <w:szCs w:val="20"/>
          <w:lang w:eastAsia="zh-CN"/>
        </w:rPr>
        <w:t xml:space="preserve">on chromosome </w:t>
      </w:r>
      <w:r w:rsidR="002776E0" w:rsidRPr="00996C4C">
        <w:rPr>
          <w:rFonts w:eastAsia="楷体"/>
          <w:szCs w:val="20"/>
          <w:highlight w:val="yellow"/>
          <w:lang w:eastAsia="zh-CN"/>
        </w:rPr>
        <w:t>i</w:t>
      </w:r>
      <w:r w:rsidR="00F42B75" w:rsidRPr="00996C4C">
        <w:rPr>
          <w:rFonts w:eastAsia="楷体"/>
          <w:szCs w:val="20"/>
          <w:highlight w:val="yellow"/>
          <w:lang w:eastAsia="zh-CN"/>
        </w:rPr>
        <w:t xml:space="preserve">n </w:t>
      </w:r>
      <w:r w:rsidR="00D91380" w:rsidRPr="00996C4C">
        <w:rPr>
          <w:rFonts w:eastAsia="楷体"/>
          <w:szCs w:val="20"/>
          <w:highlight w:val="yellow"/>
          <w:lang w:eastAsia="zh-CN"/>
        </w:rPr>
        <w:t>11q13</w:t>
      </w:r>
      <w:r w:rsidR="00996C4C">
        <w:rPr>
          <w:rFonts w:eastAsia="楷体"/>
          <w:szCs w:val="20"/>
          <w:lang w:eastAsia="zh-CN"/>
        </w:rPr>
        <w:t xml:space="preserve">) </w:t>
      </w:r>
    </w:p>
    <w:p w:rsidR="00996C4C" w:rsidRPr="00996C4C" w:rsidRDefault="00AB3560" w:rsidP="00BF29EC">
      <w:pPr>
        <w:widowControl w:val="0"/>
        <w:autoSpaceDE w:val="0"/>
        <w:autoSpaceDN w:val="0"/>
        <w:adjustRightInd w:val="0"/>
        <w:spacing w:line="480" w:lineRule="auto"/>
        <w:ind w:left="-284" w:right="-755"/>
        <w:jc w:val="both"/>
      </w:pPr>
      <w:r>
        <w:rPr>
          <w:rFonts w:eastAsia="楷体"/>
          <w:szCs w:val="20"/>
          <w:lang w:eastAsia="zh-CN"/>
        </w:rPr>
        <w:t xml:space="preserve">. </w:t>
      </w:r>
      <w:r w:rsidR="00D91380" w:rsidRPr="00996C4C">
        <w:rPr>
          <w:rFonts w:eastAsia="楷体"/>
          <w:szCs w:val="20"/>
          <w:lang w:eastAsia="zh-CN"/>
        </w:rPr>
        <w:t>7</w:t>
      </w:r>
      <w:r w:rsidR="00D91380" w:rsidRPr="00F23C27">
        <w:t xml:space="preserve"> </w:t>
      </w:r>
      <w:r w:rsidR="00D91380" w:rsidRPr="00996C4C">
        <w:rPr>
          <w:rFonts w:eastAsia="楷体"/>
          <w:szCs w:val="20"/>
          <w:lang w:eastAsia="zh-CN"/>
        </w:rPr>
        <w:t xml:space="preserve">SNPs in the </w:t>
      </w:r>
      <w:r w:rsidR="00D91380" w:rsidRPr="00996C4C">
        <w:rPr>
          <w:rFonts w:eastAsia="楷体"/>
          <w:i/>
          <w:iCs/>
          <w:szCs w:val="20"/>
          <w:lang w:eastAsia="zh-CN"/>
        </w:rPr>
        <w:t>SIRT1</w:t>
      </w:r>
      <w:r w:rsidR="00D91380" w:rsidRPr="00996C4C">
        <w:rPr>
          <w:rFonts w:eastAsia="楷体"/>
          <w:szCs w:val="20"/>
          <w:lang w:eastAsia="zh-CN"/>
        </w:rPr>
        <w:t xml:space="preserve"> gene (position</w:t>
      </w:r>
      <w:r w:rsidR="002776E0" w:rsidRPr="00996C4C">
        <w:rPr>
          <w:rFonts w:eastAsia="楷体"/>
          <w:szCs w:val="20"/>
          <w:lang w:eastAsia="zh-CN"/>
        </w:rPr>
        <w:t>s</w:t>
      </w:r>
      <w:r w:rsidR="00D91380" w:rsidRPr="00996C4C">
        <w:rPr>
          <w:rFonts w:eastAsia="楷体"/>
          <w:szCs w:val="20"/>
          <w:lang w:eastAsia="zh-CN"/>
        </w:rPr>
        <w:t xml:space="preserve"> </w:t>
      </w:r>
      <w:r w:rsidR="00D41106" w:rsidRPr="00996C4C">
        <w:rPr>
          <w:rFonts w:eastAsia="楷体"/>
          <w:szCs w:val="20"/>
          <w:lang w:eastAsia="zh-CN"/>
        </w:rPr>
        <w:t>6</w:t>
      </w:r>
      <w:r w:rsidR="00D41106" w:rsidRPr="00996C4C">
        <w:rPr>
          <w:rFonts w:eastAsia="楷体" w:hint="eastAsia"/>
          <w:szCs w:val="20"/>
          <w:lang w:eastAsia="zh-CN"/>
        </w:rPr>
        <w:t>9</w:t>
      </w:r>
      <w:r w:rsidR="00D91380" w:rsidRPr="00996C4C">
        <w:rPr>
          <w:rFonts w:eastAsia="楷体"/>
          <w:szCs w:val="20"/>
          <w:lang w:eastAsia="zh-CN"/>
        </w:rPr>
        <w:t xml:space="preserve">, </w:t>
      </w:r>
      <w:r w:rsidR="00322628" w:rsidRPr="00996C4C">
        <w:rPr>
          <w:rFonts w:eastAsia="楷体" w:hint="eastAsia"/>
          <w:szCs w:val="20"/>
          <w:lang w:eastAsia="zh-CN"/>
        </w:rPr>
        <w:t>310</w:t>
      </w:r>
      <w:r w:rsidR="00D91380" w:rsidRPr="00996C4C">
        <w:rPr>
          <w:rFonts w:eastAsia="楷体"/>
          <w:szCs w:val="20"/>
          <w:lang w:eastAsia="zh-CN"/>
        </w:rPr>
        <w:t xml:space="preserve">, </w:t>
      </w:r>
      <w:r w:rsidR="00322628" w:rsidRPr="00996C4C">
        <w:rPr>
          <w:rFonts w:eastAsia="楷体" w:hint="eastAsia"/>
          <w:szCs w:val="20"/>
          <w:lang w:eastAsia="zh-CN"/>
        </w:rPr>
        <w:t>433</w:t>
      </w:r>
      <w:r w:rsidR="00322628" w:rsidRPr="00996C4C">
        <w:rPr>
          <w:rFonts w:eastAsia="楷体"/>
          <w:szCs w:val="20"/>
          <w:lang w:eastAsia="zh-CN"/>
        </w:rPr>
        <w:t xml:space="preserve"> </w:t>
      </w:r>
      <w:r w:rsidR="00D91380" w:rsidRPr="00996C4C">
        <w:rPr>
          <w:rFonts w:eastAsia="楷体"/>
          <w:szCs w:val="20"/>
          <w:lang w:eastAsia="zh-CN"/>
        </w:rPr>
        <w:t xml:space="preserve">to </w:t>
      </w:r>
      <w:r w:rsidR="00D41106" w:rsidRPr="00996C4C">
        <w:rPr>
          <w:rFonts w:eastAsia="楷体"/>
          <w:szCs w:val="20"/>
          <w:lang w:eastAsia="zh-CN"/>
        </w:rPr>
        <w:t>6</w:t>
      </w:r>
      <w:r w:rsidR="00D41106" w:rsidRPr="00996C4C">
        <w:rPr>
          <w:rFonts w:eastAsia="楷体" w:hint="eastAsia"/>
          <w:szCs w:val="20"/>
          <w:lang w:eastAsia="zh-CN"/>
        </w:rPr>
        <w:t>9</w:t>
      </w:r>
      <w:r w:rsidR="00D91380" w:rsidRPr="00996C4C">
        <w:rPr>
          <w:rFonts w:eastAsia="楷体"/>
          <w:szCs w:val="20"/>
          <w:lang w:eastAsia="zh-CN"/>
        </w:rPr>
        <w:t xml:space="preserve">, </w:t>
      </w:r>
      <w:r w:rsidR="00D41106" w:rsidRPr="00996C4C">
        <w:rPr>
          <w:rFonts w:eastAsia="楷体" w:hint="eastAsia"/>
          <w:szCs w:val="20"/>
          <w:lang w:eastAsia="zh-CN"/>
        </w:rPr>
        <w:t>348</w:t>
      </w:r>
      <w:r w:rsidR="00D91380" w:rsidRPr="00996C4C">
        <w:rPr>
          <w:rFonts w:eastAsia="楷体"/>
          <w:szCs w:val="20"/>
          <w:lang w:eastAsia="zh-CN"/>
        </w:rPr>
        <w:t xml:space="preserve">, </w:t>
      </w:r>
      <w:r w:rsidR="00D41106" w:rsidRPr="00996C4C">
        <w:rPr>
          <w:rFonts w:eastAsia="楷体" w:hint="eastAsia"/>
          <w:szCs w:val="20"/>
          <w:lang w:eastAsia="zh-CN"/>
        </w:rPr>
        <w:t>147</w:t>
      </w:r>
      <w:r w:rsidR="00D41106" w:rsidRPr="00996C4C">
        <w:rPr>
          <w:rFonts w:eastAsia="楷体"/>
          <w:szCs w:val="20"/>
          <w:lang w:eastAsia="zh-CN"/>
        </w:rPr>
        <w:t xml:space="preserve"> </w:t>
      </w:r>
      <w:r w:rsidR="002776E0" w:rsidRPr="00996C4C">
        <w:rPr>
          <w:rFonts w:eastAsia="楷体"/>
          <w:szCs w:val="20"/>
          <w:highlight w:val="yellow"/>
          <w:lang w:eastAsia="zh-CN"/>
        </w:rPr>
        <w:t>in 10</w:t>
      </w:r>
      <w:r w:rsidR="00D91380" w:rsidRPr="00996C4C">
        <w:rPr>
          <w:rFonts w:eastAsia="楷体"/>
          <w:szCs w:val="20"/>
          <w:highlight w:val="yellow"/>
          <w:lang w:eastAsia="zh-CN"/>
        </w:rPr>
        <w:t>q21.3</w:t>
      </w:r>
      <w:r w:rsidR="00D91380" w:rsidRPr="00996C4C">
        <w:rPr>
          <w:rFonts w:eastAsia="楷体"/>
          <w:szCs w:val="20"/>
          <w:lang w:eastAsia="zh-CN"/>
        </w:rPr>
        <w:t>)</w:t>
      </w:r>
      <w:r w:rsidR="009227AD" w:rsidRPr="00996C4C">
        <w:rPr>
          <w:szCs w:val="20"/>
        </w:rPr>
        <w:t xml:space="preserve">. </w:t>
      </w:r>
    </w:p>
    <w:p w:rsidR="00D91380" w:rsidRPr="00D91380" w:rsidRDefault="009227AD" w:rsidP="00996C4C">
      <w:pPr>
        <w:pStyle w:val="Prrafodelista"/>
        <w:widowControl w:val="0"/>
        <w:autoSpaceDE w:val="0"/>
        <w:autoSpaceDN w:val="0"/>
        <w:adjustRightInd w:val="0"/>
        <w:spacing w:line="480" w:lineRule="auto"/>
        <w:ind w:left="76" w:right="-755"/>
        <w:jc w:val="both"/>
      </w:pPr>
      <w:r w:rsidRPr="00996C4C">
        <w:rPr>
          <w:szCs w:val="20"/>
        </w:rPr>
        <w:t xml:space="preserve">The </w:t>
      </w:r>
      <w:r w:rsidR="00D91380" w:rsidRPr="00996C4C">
        <w:rPr>
          <w:szCs w:val="20"/>
        </w:rPr>
        <w:t xml:space="preserve">selected SNPs and their MAFs are listed in </w:t>
      </w:r>
      <w:r w:rsidR="0040261B" w:rsidRPr="00996C4C">
        <w:rPr>
          <w:b/>
          <w:szCs w:val="20"/>
        </w:rPr>
        <w:t>Supplementary</w:t>
      </w:r>
      <w:r w:rsidR="0040261B" w:rsidRPr="00996C4C">
        <w:rPr>
          <w:szCs w:val="20"/>
        </w:rPr>
        <w:t xml:space="preserve"> </w:t>
      </w:r>
      <w:r w:rsidR="0040261B" w:rsidRPr="00996C4C">
        <w:rPr>
          <w:b/>
          <w:szCs w:val="20"/>
        </w:rPr>
        <w:t>T</w:t>
      </w:r>
      <w:r w:rsidR="00D91380" w:rsidRPr="00996C4C">
        <w:rPr>
          <w:b/>
          <w:szCs w:val="20"/>
        </w:rPr>
        <w:t>able 1</w:t>
      </w:r>
      <w:r w:rsidR="00D91380" w:rsidRPr="00996C4C">
        <w:rPr>
          <w:szCs w:val="20"/>
        </w:rPr>
        <w:t>.</w:t>
      </w:r>
    </w:p>
    <w:p w:rsidR="00D91380" w:rsidRDefault="00D91380" w:rsidP="00BD21B4">
      <w:pPr>
        <w:pStyle w:val="affiliation1"/>
        <w:spacing w:before="0" w:after="0" w:line="480" w:lineRule="auto"/>
        <w:ind w:left="-284" w:right="-755"/>
        <w:jc w:val="both"/>
        <w:rPr>
          <w:i/>
          <w:sz w:val="24"/>
          <w:szCs w:val="20"/>
          <w:lang w:val="en-GB"/>
        </w:rPr>
      </w:pPr>
      <w:r>
        <w:rPr>
          <w:i/>
          <w:sz w:val="24"/>
          <w:szCs w:val="20"/>
          <w:lang w:val="en-GB"/>
        </w:rPr>
        <w:t xml:space="preserve">Genotyping </w:t>
      </w:r>
    </w:p>
    <w:p w:rsidR="00D91380" w:rsidRDefault="00D91380" w:rsidP="00BD21B4">
      <w:pPr>
        <w:pStyle w:val="affiliation1"/>
        <w:spacing w:before="0" w:after="0" w:line="480" w:lineRule="auto"/>
        <w:ind w:left="-284" w:right="-755"/>
        <w:jc w:val="both"/>
        <w:rPr>
          <w:rFonts w:eastAsia="SimSun"/>
          <w:sz w:val="24"/>
          <w:szCs w:val="20"/>
          <w:lang w:val="en-GB" w:eastAsia="zh-CN"/>
        </w:rPr>
      </w:pPr>
      <w:r>
        <w:rPr>
          <w:sz w:val="24"/>
          <w:szCs w:val="20"/>
          <w:lang w:val="en-GB"/>
        </w:rPr>
        <w:t xml:space="preserve">Peripheral whole blood samples were obtained from </w:t>
      </w:r>
      <w:r w:rsidR="00996C4C">
        <w:rPr>
          <w:sz w:val="24"/>
          <w:szCs w:val="20"/>
          <w:lang w:val="en-GB"/>
        </w:rPr>
        <w:t xml:space="preserve">the </w:t>
      </w:r>
      <w:r>
        <w:rPr>
          <w:sz w:val="24"/>
          <w:szCs w:val="20"/>
          <w:lang w:val="en-GB"/>
        </w:rPr>
        <w:t>elite athletes (in 2003-2004</w:t>
      </w:r>
      <w:r>
        <w:rPr>
          <w:rFonts w:eastAsia="SimSun"/>
          <w:sz w:val="24"/>
          <w:szCs w:val="20"/>
          <w:lang w:val="en-GB" w:eastAsia="zh-CN"/>
        </w:rPr>
        <w:t xml:space="preserve"> and 2010</w:t>
      </w:r>
      <w:r>
        <w:rPr>
          <w:sz w:val="24"/>
          <w:szCs w:val="20"/>
          <w:lang w:val="en-GB"/>
        </w:rPr>
        <w:t xml:space="preserve">) and </w:t>
      </w:r>
      <w:r w:rsidR="00996C4C">
        <w:rPr>
          <w:sz w:val="24"/>
          <w:szCs w:val="20"/>
          <w:lang w:val="en-GB"/>
        </w:rPr>
        <w:t xml:space="preserve">the </w:t>
      </w:r>
      <w:r>
        <w:rPr>
          <w:sz w:val="24"/>
          <w:szCs w:val="20"/>
          <w:lang w:val="en-GB"/>
        </w:rPr>
        <w:t>control</w:t>
      </w:r>
      <w:r w:rsidR="00996C4C">
        <w:rPr>
          <w:sz w:val="24"/>
          <w:szCs w:val="20"/>
          <w:lang w:val="en-GB"/>
        </w:rPr>
        <w:t xml:space="preserve"> participants</w:t>
      </w:r>
      <w:r>
        <w:rPr>
          <w:sz w:val="24"/>
          <w:szCs w:val="20"/>
          <w:lang w:val="en-GB"/>
        </w:rPr>
        <w:t xml:space="preserve"> (in 2004</w:t>
      </w:r>
      <w:r>
        <w:rPr>
          <w:rFonts w:eastAsia="SimSun"/>
          <w:sz w:val="24"/>
          <w:szCs w:val="20"/>
          <w:lang w:val="en-GB" w:eastAsia="zh-CN"/>
        </w:rPr>
        <w:t xml:space="preserve"> and 2011</w:t>
      </w:r>
      <w:r>
        <w:rPr>
          <w:sz w:val="24"/>
          <w:szCs w:val="20"/>
          <w:lang w:val="en-GB"/>
        </w:rPr>
        <w:t>). Genomic DNA was extracted using a Wizard Genomic DNA Purification Kit (Promega, Madison, Wisconsin, USA). Genotype analysis was performed in 20</w:t>
      </w:r>
      <w:r>
        <w:rPr>
          <w:rFonts w:eastAsia="SimSun"/>
          <w:sz w:val="24"/>
          <w:szCs w:val="20"/>
          <w:lang w:val="en-GB" w:eastAsia="zh-CN"/>
        </w:rPr>
        <w:t>11</w:t>
      </w:r>
      <w:r>
        <w:rPr>
          <w:sz w:val="24"/>
          <w:szCs w:val="20"/>
          <w:lang w:val="en-GB"/>
        </w:rPr>
        <w:t>-20</w:t>
      </w:r>
      <w:r>
        <w:rPr>
          <w:rFonts w:eastAsia="SimSun"/>
          <w:sz w:val="24"/>
          <w:szCs w:val="20"/>
          <w:lang w:val="en-GB" w:eastAsia="zh-CN"/>
        </w:rPr>
        <w:t>12</w:t>
      </w:r>
      <w:r>
        <w:rPr>
          <w:sz w:val="24"/>
          <w:szCs w:val="20"/>
          <w:lang w:val="en-GB"/>
        </w:rPr>
        <w:t xml:space="preserve"> at </w:t>
      </w:r>
      <w:r>
        <w:rPr>
          <w:rFonts w:eastAsia="SimSun"/>
          <w:sz w:val="24"/>
          <w:szCs w:val="20"/>
          <w:lang w:val="en-GB" w:eastAsia="zh-CN"/>
        </w:rPr>
        <w:t>Shanghai Benegene Biotechnolo</w:t>
      </w:r>
      <w:r>
        <w:rPr>
          <w:sz w:val="24"/>
          <w:szCs w:val="20"/>
          <w:lang w:val="en-GB"/>
        </w:rPr>
        <w:t>g</w:t>
      </w:r>
      <w:r>
        <w:rPr>
          <w:rFonts w:eastAsia="SimSun"/>
          <w:sz w:val="24"/>
          <w:szCs w:val="20"/>
          <w:lang w:val="en-GB" w:eastAsia="zh-CN"/>
        </w:rPr>
        <w:t>y</w:t>
      </w:r>
      <w:r>
        <w:rPr>
          <w:sz w:val="24"/>
          <w:szCs w:val="20"/>
          <w:lang w:val="en-GB"/>
        </w:rPr>
        <w:t>,</w:t>
      </w:r>
      <w:r>
        <w:rPr>
          <w:rFonts w:eastAsia="SimSun"/>
          <w:sz w:val="24"/>
          <w:szCs w:val="20"/>
          <w:lang w:val="en-GB" w:eastAsia="zh-CN"/>
        </w:rPr>
        <w:t xml:space="preserve"> LTD </w:t>
      </w:r>
      <w:r>
        <w:rPr>
          <w:sz w:val="24"/>
          <w:szCs w:val="20"/>
          <w:lang w:val="en-GB"/>
        </w:rPr>
        <w:t>(</w:t>
      </w:r>
      <w:r>
        <w:rPr>
          <w:rFonts w:eastAsia="SimSun"/>
          <w:sz w:val="24"/>
          <w:szCs w:val="20"/>
          <w:lang w:val="en-GB" w:eastAsia="zh-CN"/>
        </w:rPr>
        <w:t>Shanghai</w:t>
      </w:r>
      <w:r>
        <w:rPr>
          <w:sz w:val="24"/>
          <w:szCs w:val="20"/>
          <w:lang w:val="en-GB"/>
        </w:rPr>
        <w:t>, China).</w:t>
      </w:r>
      <w:r>
        <w:rPr>
          <w:rFonts w:eastAsia="SimSun"/>
          <w:sz w:val="24"/>
          <w:szCs w:val="20"/>
          <w:lang w:val="en-GB" w:eastAsia="zh-CN"/>
        </w:rPr>
        <w:t xml:space="preserve"> </w:t>
      </w:r>
      <w:r>
        <w:rPr>
          <w:sz w:val="24"/>
          <w:szCs w:val="20"/>
          <w:lang w:val="en-GB"/>
        </w:rPr>
        <w:t xml:space="preserve">For high-throughput genotyping </w:t>
      </w:r>
      <w:r>
        <w:rPr>
          <w:sz w:val="24"/>
          <w:szCs w:val="20"/>
          <w:lang w:val="en-GB"/>
        </w:rPr>
        <w:lastRenderedPageBreak/>
        <w:t xml:space="preserve">of all SNPs, we used a matrix-assisted laser desorption/ionization time-of-flight mass spectrometry (MALDI-TOF MS) platform (Sequenom, San Diego, CA, USA). Primers for the polymerase chain reaction (PCR) and single base extension were designed using the Assay Designer software package (Sequenom, San Diego, CA, USA). </w:t>
      </w:r>
      <w:r>
        <w:rPr>
          <w:rFonts w:eastAsia="SimSun"/>
          <w:sz w:val="24"/>
          <w:szCs w:val="20"/>
          <w:lang w:val="en-GB" w:eastAsia="zh-CN"/>
        </w:rPr>
        <w:t>Genotyping was</w:t>
      </w:r>
      <w:r>
        <w:rPr>
          <w:sz w:val="24"/>
          <w:szCs w:val="20"/>
          <w:lang w:val="en-GB"/>
        </w:rPr>
        <w:t xml:space="preserve"> performed as described elsewhere </w:t>
      </w:r>
      <w:r>
        <w:rPr>
          <w:sz w:val="24"/>
          <w:szCs w:val="20"/>
          <w:lang w:val="en-GB"/>
        </w:rPr>
        <w:fldChar w:fldCharType="begin"/>
      </w:r>
      <w:r w:rsidR="00352DB1">
        <w:rPr>
          <w:sz w:val="24"/>
          <w:szCs w:val="20"/>
          <w:lang w:val="en-GB"/>
        </w:rPr>
        <w:instrText xml:space="preserve"> ADDIN EN.CITE &lt;EndNote&gt;&lt;Cite&gt;&lt;Author&gt;He&lt;/Author&gt;&lt;Year&gt;2011&lt;/Year&gt;&lt;RecNum&gt;1265&lt;/RecNum&gt;&lt;record&gt;&lt;rec-number&gt;1265&lt;/rec-number&gt;&lt;foreign-keys&gt;&lt;key app="EN" db-id="55e5dsf06wd5a1es05fxsvriesxr0awxfvx5"&gt;1265&lt;/key&gt;&lt;/foreign-keys&gt;&lt;ref-type name="Journal Article"&gt;17&lt;/ref-type&gt;&lt;contributors&gt;&lt;authors&gt;&lt;author&gt;He, Z. H.&lt;/author&gt;&lt;author&gt;Hu, Y.&lt;/author&gt;&lt;author&gt;Li, Y. C.&lt;/author&gt;&lt;author&gt;Yvert, T.&lt;/author&gt;&lt;author&gt;Santiago, C.&lt;/author&gt;&lt;author&gt;Gomez-Gallego, F.&lt;/author&gt;&lt;author&gt;Ruiz, J. R.&lt;/author&gt;&lt;author&gt;Lucia, A.&lt;/author&gt;&lt;/authors&gt;&lt;/contributors&gt;&lt;auth-address&gt;Biology Center, China Institute of Sport Science, Beijing, China.&lt;/auth-address&gt;&lt;titles&gt;&lt;title&gt;Are calcineurin genes associated with athletic status? A function, replication study&lt;/title&gt;&lt;secondary-title&gt;Med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exercise&lt;/abbr-1&gt;&lt;/alt-periodical&gt;&lt;pages&gt;1433-40&lt;/pages&gt;&lt;volume&gt;43&lt;/volume&gt;&lt;number&gt;8&lt;/number&gt;&lt;keywords&gt;&lt;keyword&gt;Adolescent&lt;/keyword&gt;&lt;keyword&gt;Adult&lt;/keyword&gt;&lt;keyword&gt;Asian Continental Ancestry Group/genetics&lt;/keyword&gt;&lt;keyword&gt;Athletes&lt;/keyword&gt;&lt;keyword&gt;*Athletic Performance&lt;/keyword&gt;&lt;keyword&gt;Calcineurin/*genetics&lt;/keyword&gt;&lt;keyword&gt;Child&lt;/keyword&gt;&lt;keyword&gt;Female&lt;/keyword&gt;&lt;keyword&gt;Gene Frequency/physiology&lt;/keyword&gt;&lt;keyword&gt;Genetic Association Studies&lt;/keyword&gt;&lt;keyword&gt;Humans&lt;/keyword&gt;&lt;keyword&gt;Male&lt;/keyword&gt;&lt;keyword&gt;Physical Endurance/genetics&lt;/keyword&gt;&lt;keyword&gt;Polymorphism, Single Nucleotide&lt;/keyword&gt;&lt;keyword&gt;Running/physiology&lt;/keyword&gt;&lt;keyword&gt;Young Adult&lt;/keyword&gt;&lt;/keywords&gt;&lt;dates&gt;&lt;year&gt;2011&lt;/year&gt;&lt;pub-dates&gt;&lt;date&gt;Aug&lt;/date&gt;&lt;/pub-dates&gt;&lt;/dates&gt;&lt;isbn&gt;1530-0315 (Electronic)&amp;#xD;0195-9131 (Linking)&lt;/isbn&gt;&lt;accession-num&gt;21233773&lt;/accession-num&gt;&lt;urls&gt;&lt;related-urls&gt;&lt;url&gt;http://www.ncbi.nlm.nih.gov/entrez/query.fcgi?cmd=Retrieve&amp;amp;db=PubMed&amp;amp;dopt=Citation&amp;amp;list_uids=21233773 &lt;/url&gt;&lt;/related-urls&gt;&lt;/urls&gt;&lt;language&gt;eng&lt;/language&gt;&lt;/record&gt;&lt;/Cite&gt;&lt;/EndNote&gt;</w:instrText>
      </w:r>
      <w:r>
        <w:rPr>
          <w:sz w:val="24"/>
          <w:szCs w:val="20"/>
          <w:lang w:val="en-GB"/>
        </w:rPr>
        <w:fldChar w:fldCharType="separate"/>
      </w:r>
      <w:r w:rsidR="005B500F">
        <w:rPr>
          <w:sz w:val="24"/>
          <w:szCs w:val="20"/>
          <w:lang w:val="en-GB"/>
        </w:rPr>
        <w:t>(He et al. 2011)</w:t>
      </w:r>
      <w:r>
        <w:rPr>
          <w:sz w:val="24"/>
          <w:szCs w:val="20"/>
          <w:lang w:val="en-GB"/>
        </w:rPr>
        <w:fldChar w:fldCharType="end"/>
      </w:r>
      <w:r>
        <w:rPr>
          <w:rFonts w:eastAsia="SimSun"/>
          <w:sz w:val="24"/>
          <w:szCs w:val="20"/>
          <w:lang w:val="en-GB" w:eastAsia="zh-CN"/>
        </w:rPr>
        <w:t>.</w:t>
      </w:r>
    </w:p>
    <w:p w:rsidR="00D91380" w:rsidRDefault="00D91380" w:rsidP="00BD21B4">
      <w:pPr>
        <w:spacing w:line="480" w:lineRule="auto"/>
        <w:ind w:left="-284" w:right="-755"/>
        <w:jc w:val="both"/>
        <w:rPr>
          <w:i/>
          <w:szCs w:val="20"/>
          <w:lang w:eastAsia="zh-CN"/>
        </w:rPr>
      </w:pPr>
      <w:r>
        <w:rPr>
          <w:i/>
          <w:szCs w:val="20"/>
        </w:rPr>
        <w:t>Functional analysis: luciferase reporter gene</w:t>
      </w:r>
    </w:p>
    <w:p w:rsidR="002776E0" w:rsidRPr="00723605" w:rsidRDefault="00860D80" w:rsidP="00996C4C">
      <w:pPr>
        <w:pStyle w:val="affiliation1"/>
        <w:spacing w:before="0" w:after="0" w:line="480" w:lineRule="auto"/>
        <w:ind w:left="-284" w:right="-755"/>
        <w:jc w:val="both"/>
        <w:rPr>
          <w:sz w:val="24"/>
          <w:szCs w:val="24"/>
          <w:lang w:val="en-US"/>
        </w:rPr>
      </w:pPr>
      <w:r>
        <w:rPr>
          <w:rFonts w:eastAsia="SimSun"/>
          <w:sz w:val="24"/>
          <w:szCs w:val="20"/>
          <w:lang w:val="en-GB" w:eastAsia="zh-CN"/>
        </w:rPr>
        <w:t>W</w:t>
      </w:r>
      <w:r w:rsidR="00D91380">
        <w:rPr>
          <w:rFonts w:eastAsia="SimSun"/>
          <w:sz w:val="24"/>
          <w:szCs w:val="20"/>
          <w:lang w:val="en-GB" w:eastAsia="zh-CN"/>
        </w:rPr>
        <w:t>e examined the lucif</w:t>
      </w:r>
      <w:r w:rsidR="000C45E9">
        <w:rPr>
          <w:rFonts w:eastAsia="SimSun"/>
          <w:sz w:val="24"/>
          <w:szCs w:val="20"/>
          <w:lang w:val="en-GB" w:eastAsia="zh-CN"/>
        </w:rPr>
        <w:t xml:space="preserve">erase reporter gene </w:t>
      </w:r>
      <w:r w:rsidR="000C45E9" w:rsidRPr="00A54915">
        <w:rPr>
          <w:rFonts w:eastAsia="SimSun"/>
          <w:sz w:val="24"/>
          <w:szCs w:val="20"/>
          <w:highlight w:val="yellow"/>
          <w:lang w:val="en-GB" w:eastAsia="zh-CN"/>
        </w:rPr>
        <w:t xml:space="preserve">for </w:t>
      </w:r>
      <w:r w:rsidR="001364FA" w:rsidRPr="00A54915">
        <w:rPr>
          <w:rFonts w:eastAsia="SimSun"/>
          <w:sz w:val="24"/>
          <w:szCs w:val="20"/>
          <w:highlight w:val="yellow"/>
          <w:lang w:val="en-GB" w:eastAsia="zh-CN"/>
        </w:rPr>
        <w:t>20</w:t>
      </w:r>
      <w:r w:rsidR="00886FED" w:rsidRPr="00A54915">
        <w:rPr>
          <w:rFonts w:eastAsia="SimSun"/>
          <w:sz w:val="24"/>
          <w:szCs w:val="20"/>
          <w:highlight w:val="yellow"/>
          <w:lang w:val="en-GB" w:eastAsia="zh-CN"/>
        </w:rPr>
        <w:t xml:space="preserve"> SNP</w:t>
      </w:r>
      <w:r w:rsidR="000C45E9" w:rsidRPr="00A54915">
        <w:rPr>
          <w:rFonts w:eastAsia="SimSun"/>
          <w:sz w:val="24"/>
          <w:szCs w:val="20"/>
          <w:highlight w:val="yellow"/>
          <w:lang w:val="en-GB" w:eastAsia="zh-CN"/>
        </w:rPr>
        <w:t>s</w:t>
      </w:r>
      <w:r w:rsidR="00D91380" w:rsidRPr="00A54915">
        <w:rPr>
          <w:rFonts w:eastAsia="SimSun"/>
          <w:sz w:val="24"/>
          <w:szCs w:val="20"/>
          <w:highlight w:val="yellow"/>
          <w:lang w:val="en-GB" w:eastAsia="zh-CN"/>
        </w:rPr>
        <w:t xml:space="preserve"> </w:t>
      </w:r>
      <w:r w:rsidR="00996C4C">
        <w:rPr>
          <w:rFonts w:eastAsia="SimSun"/>
          <w:sz w:val="24"/>
          <w:szCs w:val="20"/>
          <w:highlight w:val="yellow"/>
          <w:lang w:val="en-GB" w:eastAsia="zh-CN"/>
        </w:rPr>
        <w:t>that yield</w:t>
      </w:r>
      <w:r w:rsidR="00C54B22">
        <w:rPr>
          <w:rFonts w:eastAsia="SimSun"/>
          <w:sz w:val="24"/>
          <w:szCs w:val="20"/>
          <w:highlight w:val="yellow"/>
          <w:lang w:val="en-GB" w:eastAsia="zh-CN"/>
        </w:rPr>
        <w:t>ed</w:t>
      </w:r>
      <w:r w:rsidR="00996C4C">
        <w:rPr>
          <w:rFonts w:eastAsia="SimSun"/>
          <w:sz w:val="24"/>
          <w:szCs w:val="20"/>
          <w:highlight w:val="yellow"/>
          <w:lang w:val="en-GB" w:eastAsia="zh-CN"/>
        </w:rPr>
        <w:t xml:space="preserve"> </w:t>
      </w:r>
      <w:r w:rsidR="002776E0">
        <w:rPr>
          <w:rFonts w:eastAsia="SimSun"/>
          <w:sz w:val="24"/>
          <w:szCs w:val="20"/>
          <w:highlight w:val="yellow"/>
          <w:lang w:val="en-GB" w:eastAsia="zh-CN"/>
        </w:rPr>
        <w:t xml:space="preserve">one or more </w:t>
      </w:r>
      <w:r w:rsidR="000C45E9" w:rsidRPr="000C45E9">
        <w:rPr>
          <w:rFonts w:eastAsia="SimSun"/>
          <w:i/>
          <w:sz w:val="24"/>
          <w:szCs w:val="20"/>
          <w:highlight w:val="yellow"/>
          <w:lang w:val="en-GB" w:eastAsia="zh-CN"/>
        </w:rPr>
        <w:t>P</w:t>
      </w:r>
      <w:r w:rsidR="000C45E9">
        <w:rPr>
          <w:rFonts w:eastAsia="SimSun"/>
          <w:sz w:val="24"/>
          <w:szCs w:val="20"/>
          <w:highlight w:val="yellow"/>
          <w:lang w:val="en-GB" w:eastAsia="zh-CN"/>
        </w:rPr>
        <w:t>-value</w:t>
      </w:r>
      <w:r w:rsidR="002776E0">
        <w:rPr>
          <w:rFonts w:eastAsia="SimSun"/>
          <w:sz w:val="24"/>
          <w:szCs w:val="20"/>
          <w:highlight w:val="yellow"/>
          <w:lang w:val="en-GB" w:eastAsia="zh-CN"/>
        </w:rPr>
        <w:t>s</w:t>
      </w:r>
      <w:r w:rsidR="000C45E9">
        <w:rPr>
          <w:rFonts w:eastAsia="SimSun"/>
          <w:sz w:val="24"/>
          <w:szCs w:val="20"/>
          <w:highlight w:val="yellow"/>
          <w:lang w:val="en-GB" w:eastAsia="zh-CN"/>
        </w:rPr>
        <w:t xml:space="preserve"> ≤</w:t>
      </w:r>
      <w:r w:rsidR="00A54915">
        <w:rPr>
          <w:rFonts w:eastAsia="SimSun"/>
          <w:sz w:val="24"/>
          <w:szCs w:val="20"/>
          <w:highlight w:val="yellow"/>
          <w:lang w:val="en-GB" w:eastAsia="zh-CN"/>
        </w:rPr>
        <w:t xml:space="preserve"> </w:t>
      </w:r>
      <w:r w:rsidR="000C45E9">
        <w:rPr>
          <w:rFonts w:eastAsia="SimSun"/>
          <w:sz w:val="24"/>
          <w:szCs w:val="20"/>
          <w:highlight w:val="yellow"/>
          <w:lang w:val="en-GB" w:eastAsia="zh-CN"/>
        </w:rPr>
        <w:t xml:space="preserve">0.05 when comparing genotype </w:t>
      </w:r>
      <w:r w:rsidR="002776E0">
        <w:rPr>
          <w:rFonts w:eastAsia="SimSun"/>
          <w:sz w:val="24"/>
          <w:szCs w:val="20"/>
          <w:highlight w:val="yellow"/>
          <w:lang w:val="en-GB" w:eastAsia="zh-CN"/>
        </w:rPr>
        <w:t>and/</w:t>
      </w:r>
      <w:r w:rsidR="000C45E9">
        <w:rPr>
          <w:rFonts w:eastAsia="SimSun"/>
          <w:sz w:val="24"/>
          <w:szCs w:val="20"/>
          <w:highlight w:val="yellow"/>
          <w:lang w:val="en-GB" w:eastAsia="zh-CN"/>
        </w:rPr>
        <w:t xml:space="preserve">or allele frequencies in the Chinese </w:t>
      </w:r>
      <w:r w:rsidR="001364FA">
        <w:rPr>
          <w:rFonts w:eastAsia="SimSun"/>
          <w:sz w:val="24"/>
          <w:szCs w:val="20"/>
          <w:highlight w:val="yellow"/>
          <w:lang w:val="en-GB" w:eastAsia="zh-CN"/>
        </w:rPr>
        <w:t xml:space="preserve">cohort </w:t>
      </w:r>
      <w:r w:rsidR="00B374AC">
        <w:rPr>
          <w:rFonts w:eastAsia="SimSun"/>
          <w:sz w:val="24"/>
          <w:szCs w:val="20"/>
          <w:highlight w:val="yellow"/>
          <w:lang w:val="en-GB" w:eastAsia="zh-CN"/>
        </w:rPr>
        <w:t>(</w:t>
      </w:r>
      <w:r w:rsidR="00D91380" w:rsidRPr="000C45E9">
        <w:rPr>
          <w:rFonts w:eastAsia="SimSun"/>
          <w:sz w:val="24"/>
          <w:szCs w:val="20"/>
          <w:highlight w:val="yellow"/>
          <w:lang w:val="en-GB" w:eastAsia="zh-CN"/>
        </w:rPr>
        <w:t>see Results section)</w:t>
      </w:r>
      <w:r w:rsidR="00D91380" w:rsidRPr="000C45E9">
        <w:rPr>
          <w:sz w:val="24"/>
          <w:szCs w:val="20"/>
          <w:highlight w:val="yellow"/>
          <w:lang w:val="en-GB"/>
        </w:rPr>
        <w:t>.</w:t>
      </w:r>
      <w:r w:rsidR="00D91380">
        <w:rPr>
          <w:sz w:val="24"/>
          <w:szCs w:val="20"/>
          <w:lang w:val="en-GB"/>
        </w:rPr>
        <w:t xml:space="preserve"> </w:t>
      </w:r>
      <w:r w:rsidR="00886FED">
        <w:rPr>
          <w:sz w:val="24"/>
          <w:szCs w:val="24"/>
          <w:lang w:val="en-GB"/>
        </w:rPr>
        <w:t>The construct was</w:t>
      </w:r>
      <w:r w:rsidR="00D91380">
        <w:rPr>
          <w:sz w:val="24"/>
          <w:szCs w:val="24"/>
          <w:lang w:val="en-GB"/>
        </w:rPr>
        <w:t xml:space="preserve"> PCR-generated using DNA from two h</w:t>
      </w:r>
      <w:r w:rsidR="00D91380">
        <w:rPr>
          <w:sz w:val="24"/>
          <w:szCs w:val="24"/>
          <w:lang w:val="en-GB" w:eastAsia="zh-CN"/>
        </w:rPr>
        <w:t>omo</w:t>
      </w:r>
      <w:r w:rsidR="00D91380">
        <w:rPr>
          <w:sz w:val="24"/>
          <w:szCs w:val="24"/>
          <w:lang w:val="en-GB"/>
        </w:rPr>
        <w:t>zygous subject</w:t>
      </w:r>
      <w:r w:rsidR="00D91380">
        <w:rPr>
          <w:sz w:val="24"/>
          <w:szCs w:val="24"/>
          <w:lang w:val="en-GB" w:eastAsia="zh-CN"/>
        </w:rPr>
        <w:t>s</w:t>
      </w:r>
      <w:r w:rsidR="00D91380">
        <w:rPr>
          <w:sz w:val="24"/>
          <w:szCs w:val="24"/>
          <w:lang w:val="en-GB"/>
        </w:rPr>
        <w:t>. Amplicons were cloned directionally into the pGL3-</w:t>
      </w:r>
      <w:r w:rsidR="00D91380">
        <w:rPr>
          <w:sz w:val="24"/>
          <w:szCs w:val="24"/>
          <w:lang w:val="en-GB" w:eastAsia="zh-CN"/>
        </w:rPr>
        <w:t>promoter</w:t>
      </w:r>
      <w:r w:rsidR="00D91380">
        <w:rPr>
          <w:sz w:val="24"/>
          <w:szCs w:val="24"/>
          <w:lang w:val="en-GB"/>
        </w:rPr>
        <w:t xml:space="preserve"> luciferase expression vector at the restriction recognition sites</w:t>
      </w:r>
      <w:r w:rsidR="00AB05CA">
        <w:rPr>
          <w:sz w:val="24"/>
          <w:szCs w:val="24"/>
          <w:lang w:val="en-GB" w:eastAsia="zh-CN"/>
        </w:rPr>
        <w:t xml:space="preserve"> indicated in </w:t>
      </w:r>
      <w:r w:rsidR="00AB05CA" w:rsidRPr="00AB05CA">
        <w:rPr>
          <w:b/>
          <w:sz w:val="24"/>
          <w:szCs w:val="24"/>
          <w:lang w:val="en-GB" w:eastAsia="zh-CN"/>
        </w:rPr>
        <w:t>Supplementary Table 2</w:t>
      </w:r>
      <w:r w:rsidR="00D533BC">
        <w:rPr>
          <w:b/>
          <w:sz w:val="24"/>
          <w:szCs w:val="24"/>
          <w:lang w:val="en-GB" w:eastAsia="zh-CN"/>
        </w:rPr>
        <w:t xml:space="preserve">. </w:t>
      </w:r>
      <w:r w:rsidR="00D91380" w:rsidRPr="00D533BC">
        <w:rPr>
          <w:sz w:val="24"/>
          <w:szCs w:val="24"/>
          <w:lang w:val="en-US"/>
        </w:rPr>
        <w:t xml:space="preserve">Mice skeletal muscle C2C12 cell lines were used to represent muscle-specific expression. </w:t>
      </w:r>
      <w:r w:rsidR="00D91380" w:rsidRPr="00DA56BB">
        <w:rPr>
          <w:sz w:val="24"/>
          <w:szCs w:val="24"/>
          <w:lang w:val="en-US"/>
        </w:rPr>
        <w:t>Cell cultures, transfections and dual-luciferase reporter assays w</w:t>
      </w:r>
      <w:r w:rsidR="00D91380" w:rsidRPr="00DA56BB">
        <w:rPr>
          <w:sz w:val="24"/>
          <w:szCs w:val="24"/>
          <w:lang w:val="en-US" w:eastAsia="zh-CN"/>
        </w:rPr>
        <w:t>ere</w:t>
      </w:r>
      <w:r w:rsidR="00D91380" w:rsidRPr="00DA56BB">
        <w:rPr>
          <w:sz w:val="24"/>
          <w:szCs w:val="24"/>
          <w:lang w:val="en-US"/>
        </w:rPr>
        <w:t xml:space="preserve"> performed as previously described </w:t>
      </w:r>
      <w:r w:rsidR="00D91380" w:rsidRPr="00D533BC">
        <w:rPr>
          <w:sz w:val="24"/>
          <w:szCs w:val="24"/>
        </w:rPr>
        <w:fldChar w:fldCharType="begin"/>
      </w:r>
      <w:r w:rsidR="00352DB1">
        <w:rPr>
          <w:sz w:val="24"/>
          <w:szCs w:val="24"/>
          <w:lang w:val="en-US"/>
        </w:rPr>
        <w:instrText xml:space="preserve"> ADDIN EN.CITE &lt;EndNote&gt;&lt;Cite&gt;&lt;Author&gt;He&lt;/Author&gt;&lt;Year&gt;2011&lt;/Year&gt;&lt;RecNum&gt;1265&lt;/RecNum&gt;&lt;record&gt;&lt;rec-number&gt;1265&lt;/rec-number&gt;&lt;foreign-keys&gt;&lt;key app="EN" db-id="55e5dsf06wd5a1es05fxsvriesxr0awxfvx5"&gt;1265&lt;/key&gt;&lt;/foreign-keys&gt;&lt;ref-type name="Journal Article"&gt;17&lt;/ref-type&gt;&lt;contributors&gt;&lt;authors&gt;&lt;author&gt;He, Z. H.&lt;/author&gt;&lt;author&gt;Hu, Y.&lt;/author&gt;&lt;author&gt;Li, Y. C.&lt;/author&gt;&lt;author&gt;Yvert, T.&lt;/author&gt;&lt;author&gt;Santiago, C.&lt;/author&gt;&lt;author&gt;Gomez-Gallego, F.&lt;/author&gt;&lt;author&gt;Ruiz, J. R.&lt;/author&gt;&lt;author&gt;Lucia, A.&lt;/author&gt;&lt;/authors&gt;&lt;/contributors&gt;&lt;auth-address&gt;Biology Center, China Institute of Sport Science, Beijing, China.&lt;/auth-address&gt;&lt;titles&gt;&lt;title&gt;Are calcineurin genes associated with athletic status? A function, replication study&lt;/title&gt;&lt;secondary-title&gt;Med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exercise&lt;/abbr-1&gt;&lt;/alt-periodical&gt;&lt;pages&gt;1433-40&lt;/pages&gt;&lt;volume&gt;43&lt;/volume&gt;&lt;number&gt;8&lt;/number&gt;&lt;keywords&gt;&lt;keyword&gt;Adolescent&lt;/keyword&gt;&lt;keyword&gt;Adult&lt;/keyword&gt;&lt;keyword&gt;Asian Continental Ancestry Group/genetics&lt;/keyword&gt;&lt;keyword&gt;Athletes&lt;/keyword&gt;&lt;keyword&gt;*Athletic Performance&lt;/keyword&gt;&lt;keyword&gt;Calcineurin/*genetics&lt;/keyword&gt;&lt;keyword&gt;Child&lt;/keyword&gt;&lt;keyword&gt;Female&lt;/keyword&gt;&lt;keyword&gt;Gene Frequency/physiology&lt;/keyword&gt;&lt;keyword&gt;Genetic Association Studies&lt;/keyword&gt;&lt;keyword&gt;Humans&lt;/keyword&gt;&lt;keyword&gt;Male&lt;/keyword&gt;&lt;keyword&gt;Physical Endurance/genetics&lt;/keyword&gt;&lt;keyword&gt;Polymorphism, Single Nucleotide&lt;/keyword&gt;&lt;keyword&gt;Running/physiology&lt;/keyword&gt;&lt;keyword&gt;Young Adult&lt;/keyword&gt;&lt;/keywords&gt;&lt;dates&gt;&lt;year&gt;2011&lt;/year&gt;&lt;pub-dates&gt;&lt;date&gt;Aug&lt;/date&gt;&lt;/pub-dates&gt;&lt;/dates&gt;&lt;isbn&gt;1530-0315 (Electronic)&amp;#xD;0195-9131 (Linking)&lt;/isbn&gt;&lt;accession-num&gt;21233773&lt;/accession-num&gt;&lt;urls&gt;&lt;related-urls&gt;&lt;url&gt;http://www.ncbi.nlm.nih.gov/entrez/query.fcgi?cmd=Retrieve&amp;amp;db=PubMed&amp;amp;dopt=Citation&amp;amp;list_uids=21233773 &lt;/url&gt;&lt;/related-urls&gt;&lt;/urls&gt;&lt;language&gt;eng&lt;/language&gt;&lt;/record&gt;&lt;/Cite&gt;&lt;/EndNote&gt;</w:instrText>
      </w:r>
      <w:r w:rsidR="00D91380" w:rsidRPr="00D533BC">
        <w:rPr>
          <w:sz w:val="24"/>
          <w:szCs w:val="24"/>
        </w:rPr>
        <w:fldChar w:fldCharType="separate"/>
      </w:r>
      <w:r w:rsidR="005B500F" w:rsidRPr="00DA56BB">
        <w:rPr>
          <w:sz w:val="24"/>
          <w:szCs w:val="24"/>
          <w:lang w:val="en-US"/>
        </w:rPr>
        <w:t>(</w:t>
      </w:r>
      <w:r w:rsidR="005B500F" w:rsidRPr="00DA56BB">
        <w:rPr>
          <w:sz w:val="24"/>
          <w:szCs w:val="24"/>
          <w:highlight w:val="yellow"/>
          <w:lang w:val="en-US"/>
        </w:rPr>
        <w:t>He</w:t>
      </w:r>
      <w:r w:rsidR="00DA56BB" w:rsidRPr="00DA56BB">
        <w:rPr>
          <w:sz w:val="24"/>
          <w:szCs w:val="24"/>
          <w:highlight w:val="yellow"/>
          <w:lang w:val="en-US"/>
        </w:rPr>
        <w:t xml:space="preserve"> et al.</w:t>
      </w:r>
      <w:r w:rsidR="00DA56BB">
        <w:rPr>
          <w:sz w:val="24"/>
          <w:szCs w:val="24"/>
          <w:lang w:val="en-US"/>
        </w:rPr>
        <w:t xml:space="preserve"> </w:t>
      </w:r>
      <w:r w:rsidR="005B500F" w:rsidRPr="00DA56BB">
        <w:rPr>
          <w:sz w:val="24"/>
          <w:szCs w:val="24"/>
          <w:lang w:val="en-US"/>
        </w:rPr>
        <w:t>2011)</w:t>
      </w:r>
      <w:r w:rsidR="00D91380" w:rsidRPr="00D533BC">
        <w:rPr>
          <w:sz w:val="24"/>
          <w:szCs w:val="24"/>
        </w:rPr>
        <w:fldChar w:fldCharType="end"/>
      </w:r>
      <w:r w:rsidR="00D91380" w:rsidRPr="00DA56BB">
        <w:rPr>
          <w:sz w:val="24"/>
          <w:szCs w:val="24"/>
          <w:lang w:val="en-US"/>
        </w:rPr>
        <w:t xml:space="preserve">. </w:t>
      </w:r>
      <w:r w:rsidR="00D91380" w:rsidRPr="00723605">
        <w:rPr>
          <w:sz w:val="24"/>
          <w:szCs w:val="24"/>
          <w:lang w:val="en-US"/>
        </w:rPr>
        <w:t>We used the pRL-</w:t>
      </w:r>
      <w:r w:rsidR="00D91380" w:rsidRPr="00723605">
        <w:rPr>
          <w:sz w:val="24"/>
          <w:szCs w:val="24"/>
          <w:lang w:val="en-US" w:eastAsia="zh-CN"/>
        </w:rPr>
        <w:t>SV40</w:t>
      </w:r>
      <w:r w:rsidR="00D91380" w:rsidRPr="00723605">
        <w:rPr>
          <w:sz w:val="24"/>
          <w:szCs w:val="24"/>
          <w:lang w:val="en-US"/>
        </w:rPr>
        <w:t xml:space="preserve"> vector as an internal control for variations in transfection efficiency. The pGL3-promoter vector without an insert was used as a negative control.</w:t>
      </w:r>
      <w:r w:rsidR="00D91380" w:rsidRPr="00723605">
        <w:rPr>
          <w:sz w:val="24"/>
          <w:szCs w:val="24"/>
          <w:lang w:val="en-US" w:eastAsia="zh-CN"/>
        </w:rPr>
        <w:t xml:space="preserve"> </w:t>
      </w:r>
      <w:r w:rsidR="00D91380" w:rsidRPr="00723605">
        <w:rPr>
          <w:sz w:val="24"/>
          <w:szCs w:val="24"/>
          <w:lang w:val="en-US"/>
        </w:rPr>
        <w:t xml:space="preserve">The transfected cells were harvested after </w:t>
      </w:r>
      <w:r w:rsidR="00D91380" w:rsidRPr="00723605">
        <w:rPr>
          <w:sz w:val="24"/>
          <w:szCs w:val="24"/>
          <w:lang w:val="en-US" w:eastAsia="zh-CN"/>
        </w:rPr>
        <w:t>48</w:t>
      </w:r>
      <w:r w:rsidR="00D91380" w:rsidRPr="00723605">
        <w:rPr>
          <w:sz w:val="24"/>
          <w:szCs w:val="24"/>
          <w:lang w:val="en-US"/>
        </w:rPr>
        <w:t>h, and assayed for firefly luciferase a</w:t>
      </w:r>
      <w:bookmarkStart w:id="0" w:name="OLE_LINK3"/>
      <w:r w:rsidR="00D91380" w:rsidRPr="00723605">
        <w:rPr>
          <w:sz w:val="24"/>
          <w:szCs w:val="24"/>
          <w:lang w:val="en-US"/>
        </w:rPr>
        <w:t>ctivity and renilla luciferase activity using the dual-lucifera</w:t>
      </w:r>
      <w:bookmarkEnd w:id="0"/>
      <w:r w:rsidR="00D91380" w:rsidRPr="00723605">
        <w:rPr>
          <w:sz w:val="24"/>
          <w:szCs w:val="24"/>
          <w:lang w:val="en-US"/>
        </w:rPr>
        <w:t xml:space="preserve">se reporter assay system (Promega Biotech, </w:t>
      </w:r>
      <w:r w:rsidR="00D91380" w:rsidRPr="00723605">
        <w:rPr>
          <w:sz w:val="24"/>
          <w:szCs w:val="24"/>
          <w:lang w:val="en-US" w:eastAsia="zh-CN"/>
        </w:rPr>
        <w:t>Beijing</w:t>
      </w:r>
      <w:r w:rsidR="00D91380" w:rsidRPr="00723605">
        <w:rPr>
          <w:sz w:val="24"/>
          <w:szCs w:val="24"/>
          <w:lang w:val="en-US"/>
        </w:rPr>
        <w:t>, China)</w:t>
      </w:r>
      <w:r>
        <w:rPr>
          <w:sz w:val="24"/>
          <w:szCs w:val="24"/>
          <w:lang w:val="en-US"/>
        </w:rPr>
        <w:t>,</w:t>
      </w:r>
      <w:r w:rsidR="00392817">
        <w:rPr>
          <w:sz w:val="24"/>
          <w:szCs w:val="24"/>
          <w:lang w:val="en-US"/>
        </w:rPr>
        <w:t xml:space="preserve"> </w:t>
      </w:r>
      <w:r w:rsidR="00D91380" w:rsidRPr="00723605">
        <w:rPr>
          <w:sz w:val="24"/>
          <w:szCs w:val="24"/>
          <w:lang w:val="en-US"/>
        </w:rPr>
        <w:t>as suggested by the manufacturer using a luminometer (Tecan Genios Pro, Männedorf, Switzerland). From each measurement, relative luciferase activity was calculated by dividing the firefly luciferase activity reading by the renilla luciferase activity reading. Experiments were performed in triplicate</w:t>
      </w:r>
      <w:r>
        <w:rPr>
          <w:sz w:val="24"/>
          <w:szCs w:val="24"/>
          <w:lang w:val="en-US"/>
        </w:rPr>
        <w:t>s</w:t>
      </w:r>
      <w:r w:rsidR="00D91380" w:rsidRPr="00723605">
        <w:rPr>
          <w:sz w:val="24"/>
          <w:szCs w:val="24"/>
          <w:lang w:val="en-US"/>
        </w:rPr>
        <w:t xml:space="preserve">. Relative luciferase activity values are expressed as the means±SD of the three different experiments. </w:t>
      </w:r>
    </w:p>
    <w:p w:rsidR="00D91380" w:rsidRDefault="00D91380" w:rsidP="00BD21B4">
      <w:pPr>
        <w:spacing w:line="480" w:lineRule="auto"/>
        <w:ind w:left="-284" w:right="-755"/>
        <w:jc w:val="both"/>
        <w:rPr>
          <w:bCs/>
          <w:i/>
          <w:iCs/>
          <w:szCs w:val="20"/>
        </w:rPr>
      </w:pPr>
      <w:r>
        <w:rPr>
          <w:bCs/>
          <w:i/>
          <w:iCs/>
          <w:szCs w:val="20"/>
        </w:rPr>
        <w:lastRenderedPageBreak/>
        <w:t>Genotyping in the Polish and Spanish cohorts</w:t>
      </w:r>
    </w:p>
    <w:p w:rsidR="00D91380" w:rsidRDefault="00860D80" w:rsidP="00860D80">
      <w:pPr>
        <w:spacing w:line="480" w:lineRule="auto"/>
        <w:ind w:left="-284" w:right="-755"/>
        <w:jc w:val="both"/>
        <w:rPr>
          <w:szCs w:val="20"/>
        </w:rPr>
      </w:pPr>
      <w:r w:rsidRPr="002776E0">
        <w:rPr>
          <w:i/>
          <w:szCs w:val="20"/>
          <w:highlight w:val="yellow"/>
        </w:rPr>
        <w:t>PPARGC1A</w:t>
      </w:r>
      <w:r w:rsidRPr="002776E0">
        <w:rPr>
          <w:szCs w:val="20"/>
          <w:highlight w:val="yellow"/>
        </w:rPr>
        <w:t xml:space="preserve"> rs4697425 </w:t>
      </w:r>
      <w:r w:rsidR="00392817">
        <w:rPr>
          <w:szCs w:val="20"/>
          <w:highlight w:val="yellow"/>
        </w:rPr>
        <w:t>analysi</w:t>
      </w:r>
      <w:r w:rsidR="0000640C">
        <w:rPr>
          <w:szCs w:val="20"/>
          <w:highlight w:val="yellow"/>
        </w:rPr>
        <w:t xml:space="preserve">s </w:t>
      </w:r>
      <w:r>
        <w:rPr>
          <w:szCs w:val="20"/>
          <w:highlight w:val="yellow"/>
        </w:rPr>
        <w:t>reached</w:t>
      </w:r>
      <w:r w:rsidR="00D533BC" w:rsidRPr="002776E0">
        <w:rPr>
          <w:szCs w:val="20"/>
          <w:highlight w:val="yellow"/>
        </w:rPr>
        <w:t xml:space="preserve"> the lowest </w:t>
      </w:r>
      <w:r w:rsidR="00D533BC" w:rsidRPr="002776E0">
        <w:rPr>
          <w:i/>
          <w:szCs w:val="20"/>
          <w:highlight w:val="yellow"/>
        </w:rPr>
        <w:t>P</w:t>
      </w:r>
      <w:r w:rsidR="00D533BC" w:rsidRPr="002776E0">
        <w:rPr>
          <w:szCs w:val="20"/>
          <w:highlight w:val="yellow"/>
        </w:rPr>
        <w:t xml:space="preserve">-value </w:t>
      </w:r>
      <w:r w:rsidR="0000640C">
        <w:rPr>
          <w:szCs w:val="20"/>
          <w:highlight w:val="yellow"/>
        </w:rPr>
        <w:t>in</w:t>
      </w:r>
      <w:r>
        <w:rPr>
          <w:szCs w:val="20"/>
          <w:highlight w:val="yellow"/>
        </w:rPr>
        <w:t xml:space="preserve"> the</w:t>
      </w:r>
      <w:r w:rsidR="00D91380" w:rsidRPr="002776E0">
        <w:rPr>
          <w:szCs w:val="20"/>
          <w:highlight w:val="yellow"/>
        </w:rPr>
        <w:t xml:space="preserve"> Chinese cohort (</w:t>
      </w:r>
      <w:r w:rsidR="00B2002C" w:rsidRPr="002776E0">
        <w:rPr>
          <w:szCs w:val="20"/>
          <w:highlight w:val="yellow"/>
        </w:rPr>
        <w:t>–see Results section</w:t>
      </w:r>
      <w:r w:rsidR="00D91380" w:rsidRPr="002776E0">
        <w:rPr>
          <w:szCs w:val="20"/>
          <w:highlight w:val="yellow"/>
        </w:rPr>
        <w:t>)</w:t>
      </w:r>
      <w:r>
        <w:rPr>
          <w:szCs w:val="20"/>
        </w:rPr>
        <w:t>, and w</w:t>
      </w:r>
      <w:r w:rsidR="00392817">
        <w:rPr>
          <w:szCs w:val="20"/>
        </w:rPr>
        <w:t>as</w:t>
      </w:r>
      <w:r>
        <w:rPr>
          <w:szCs w:val="20"/>
        </w:rPr>
        <w:t xml:space="preserve"> therefore</w:t>
      </w:r>
      <w:r w:rsidR="00D91380">
        <w:rPr>
          <w:szCs w:val="20"/>
        </w:rPr>
        <w:t xml:space="preserve"> </w:t>
      </w:r>
      <w:r>
        <w:rPr>
          <w:szCs w:val="20"/>
        </w:rPr>
        <w:t xml:space="preserve">replicated </w:t>
      </w:r>
      <w:r w:rsidR="00B2002C">
        <w:rPr>
          <w:szCs w:val="20"/>
        </w:rPr>
        <w:t>i</w:t>
      </w:r>
      <w:r w:rsidR="00D91380">
        <w:rPr>
          <w:szCs w:val="20"/>
        </w:rPr>
        <w:t xml:space="preserve">n the two independent cohorts. </w:t>
      </w:r>
      <w:r w:rsidR="00D91380">
        <w:rPr>
          <w:rFonts w:eastAsia="Times New Roman"/>
        </w:rPr>
        <w:t xml:space="preserve">Genomic DNA was isolated over the period </w:t>
      </w:r>
      <w:r>
        <w:rPr>
          <w:rFonts w:eastAsia="Times New Roman"/>
        </w:rPr>
        <w:t xml:space="preserve">of </w:t>
      </w:r>
      <w:r w:rsidR="00D91380">
        <w:rPr>
          <w:rFonts w:eastAsia="Times New Roman"/>
        </w:rPr>
        <w:t>2008-2010 from buccal epithelium using GenElute Mammalian Genomic DNA Miniprep Kit (Sigma, Germany) (</w:t>
      </w:r>
      <w:r w:rsidR="00392817">
        <w:rPr>
          <w:rFonts w:eastAsia="Times New Roman"/>
        </w:rPr>
        <w:t xml:space="preserve">the </w:t>
      </w:r>
      <w:r w:rsidR="00D91380">
        <w:rPr>
          <w:rFonts w:eastAsia="Times New Roman"/>
        </w:rPr>
        <w:t>Polish cohort), and over 2009-2013 according to standard phenol/chloroform procedures followed by alcohol precipitation (</w:t>
      </w:r>
      <w:r w:rsidR="00392817">
        <w:rPr>
          <w:rFonts w:eastAsia="Times New Roman"/>
        </w:rPr>
        <w:t xml:space="preserve">the </w:t>
      </w:r>
      <w:r w:rsidR="00D91380">
        <w:rPr>
          <w:rFonts w:eastAsia="Times New Roman"/>
        </w:rPr>
        <w:t>Spanish cohort). All samples were genotyped in duplicate in 2012-2013 using an allele discrimination assay in a StepOne (</w:t>
      </w:r>
      <w:r>
        <w:rPr>
          <w:rFonts w:eastAsia="Times New Roman"/>
        </w:rPr>
        <w:t xml:space="preserve">the </w:t>
      </w:r>
      <w:r w:rsidR="00D91380">
        <w:rPr>
          <w:rFonts w:eastAsia="Times New Roman"/>
        </w:rPr>
        <w:t>Polish cohort) or StepOne Plus Real-Time PCR instrument (Applied Biosystems, USA) with Taqman® probes (</w:t>
      </w:r>
      <w:r>
        <w:rPr>
          <w:rFonts w:eastAsia="Times New Roman"/>
        </w:rPr>
        <w:t xml:space="preserve">the </w:t>
      </w:r>
      <w:r w:rsidR="00D91380">
        <w:rPr>
          <w:rFonts w:eastAsia="Times New Roman"/>
        </w:rPr>
        <w:t>Spanish cohort). Custom Taqman® SNP Genotyping Assay Service (Applied Biosystems, USA) was used [custom assay IDs: AHGJ3Y8 (Polish samples) and AHN1TVT (Spanish samples)]. All assays included appropriate primers and fluorescently labelled (FAM and VIC) MGB™ probes.</w:t>
      </w:r>
    </w:p>
    <w:p w:rsidR="00D91380" w:rsidRDefault="00D91380" w:rsidP="00BD21B4">
      <w:pPr>
        <w:spacing w:line="480" w:lineRule="auto"/>
        <w:ind w:left="-284" w:right="-755"/>
        <w:jc w:val="both"/>
        <w:rPr>
          <w:b/>
          <w:szCs w:val="20"/>
        </w:rPr>
      </w:pPr>
      <w:r>
        <w:rPr>
          <w:b/>
          <w:iCs/>
          <w:szCs w:val="20"/>
        </w:rPr>
        <w:t>Statistical Analysis</w:t>
      </w:r>
      <w:r>
        <w:rPr>
          <w:b/>
          <w:szCs w:val="20"/>
        </w:rPr>
        <w:t xml:space="preserve"> </w:t>
      </w:r>
    </w:p>
    <w:p w:rsidR="002B290D" w:rsidRDefault="001A1790" w:rsidP="00757559">
      <w:pPr>
        <w:spacing w:line="480" w:lineRule="auto"/>
        <w:ind w:left="-284" w:right="-755"/>
        <w:jc w:val="both"/>
        <w:rPr>
          <w:szCs w:val="20"/>
          <w:lang w:eastAsia="zh-CN"/>
        </w:rPr>
      </w:pPr>
      <w:r>
        <w:rPr>
          <w:szCs w:val="20"/>
        </w:rPr>
        <w:t xml:space="preserve">In the Chinese cohort, </w:t>
      </w:r>
      <w:r w:rsidR="00707DF0">
        <w:rPr>
          <w:szCs w:val="20"/>
        </w:rPr>
        <w:t xml:space="preserve">the </w:t>
      </w:r>
      <w:r>
        <w:rPr>
          <w:szCs w:val="20"/>
        </w:rPr>
        <w:t>H</w:t>
      </w:r>
      <w:r w:rsidR="00D91380">
        <w:rPr>
          <w:szCs w:val="20"/>
        </w:rPr>
        <w:t xml:space="preserve">ardy-Weinberg </w:t>
      </w:r>
      <w:r w:rsidR="00860D80">
        <w:rPr>
          <w:szCs w:val="20"/>
        </w:rPr>
        <w:t xml:space="preserve">Equilibrium </w:t>
      </w:r>
      <w:r w:rsidR="00D91380">
        <w:rPr>
          <w:szCs w:val="20"/>
        </w:rPr>
        <w:t xml:space="preserve">(HWE) was tested </w:t>
      </w:r>
      <w:r w:rsidRPr="001A1790">
        <w:rPr>
          <w:szCs w:val="20"/>
        </w:rPr>
        <w:t xml:space="preserve">in the control group </w:t>
      </w:r>
      <w:r w:rsidR="00D91380">
        <w:rPr>
          <w:szCs w:val="20"/>
        </w:rPr>
        <w:t>for all SNPs using a χ</w:t>
      </w:r>
      <w:r w:rsidR="00D91380">
        <w:rPr>
          <w:szCs w:val="20"/>
          <w:vertAlign w:val="superscript"/>
        </w:rPr>
        <w:t>2</w:t>
      </w:r>
      <w:r w:rsidR="00D91380">
        <w:rPr>
          <w:szCs w:val="20"/>
        </w:rPr>
        <w:t xml:space="preserve"> test. For SNPs that met HWE expectations</w:t>
      </w:r>
      <w:r>
        <w:rPr>
          <w:szCs w:val="20"/>
        </w:rPr>
        <w:t>,</w:t>
      </w:r>
      <w:r w:rsidR="00D91380">
        <w:rPr>
          <w:szCs w:val="20"/>
        </w:rPr>
        <w:t xml:space="preserve"> we performed between-group comparisons of genotype/allele frequencies using the </w:t>
      </w:r>
      <w:r w:rsidR="00D91380">
        <w:rPr>
          <w:rStyle w:val="indent"/>
          <w:szCs w:val="20"/>
        </w:rPr>
        <w:t>χ</w:t>
      </w:r>
      <w:r w:rsidR="00D91380">
        <w:rPr>
          <w:rStyle w:val="indent"/>
          <w:szCs w:val="20"/>
          <w:vertAlign w:val="superscript"/>
        </w:rPr>
        <w:t>2</w:t>
      </w:r>
      <w:r w:rsidR="00D91380">
        <w:rPr>
          <w:rStyle w:val="indent"/>
          <w:szCs w:val="20"/>
        </w:rPr>
        <w:t xml:space="preserve"> test.</w:t>
      </w:r>
      <w:r w:rsidR="00D91380">
        <w:rPr>
          <w:rFonts w:eastAsia="MS Mincho"/>
          <w:lang w:eastAsia="ja-JP"/>
        </w:rPr>
        <w:t xml:space="preserve"> All individual</w:t>
      </w:r>
      <w:r w:rsidR="00D91380">
        <w:rPr>
          <w:szCs w:val="20"/>
        </w:rPr>
        <w:t xml:space="preserve"> comparisons were corrected for multiple comparisons using the Bonferroni method</w:t>
      </w:r>
      <w:r w:rsidR="00757559">
        <w:rPr>
          <w:szCs w:val="20"/>
        </w:rPr>
        <w:t xml:space="preserve">. </w:t>
      </w:r>
      <w:bookmarkStart w:id="1" w:name="OLE_LINK10"/>
      <w:bookmarkStart w:id="2" w:name="OLE_LINK11"/>
      <w:r w:rsidR="00757559">
        <w:rPr>
          <w:szCs w:val="20"/>
        </w:rPr>
        <w:t>The</w:t>
      </w:r>
      <w:r w:rsidR="00D91380">
        <w:rPr>
          <w:szCs w:val="20"/>
        </w:rPr>
        <w:t xml:space="preserve"> threshold </w:t>
      </w:r>
      <w:r w:rsidR="00D91380">
        <w:rPr>
          <w:i/>
          <w:szCs w:val="20"/>
        </w:rPr>
        <w:t>P</w:t>
      </w:r>
      <w:r w:rsidR="00D91380">
        <w:rPr>
          <w:szCs w:val="20"/>
        </w:rPr>
        <w:t xml:space="preserve">-value was </w:t>
      </w:r>
      <w:r w:rsidR="00757559">
        <w:rPr>
          <w:szCs w:val="20"/>
        </w:rPr>
        <w:t xml:space="preserve">achieved by </w:t>
      </w:r>
      <w:r w:rsidR="00D91380" w:rsidRPr="00D533BC">
        <w:rPr>
          <w:szCs w:val="20"/>
          <w:highlight w:val="yellow"/>
        </w:rPr>
        <w:t xml:space="preserve">dividing 0.05 by the number of </w:t>
      </w:r>
      <w:r w:rsidR="00D533BC" w:rsidRPr="00D533BC">
        <w:rPr>
          <w:szCs w:val="20"/>
          <w:highlight w:val="yellow"/>
        </w:rPr>
        <w:t xml:space="preserve">SNPs </w:t>
      </w:r>
      <w:r w:rsidR="00757559">
        <w:rPr>
          <w:szCs w:val="20"/>
          <w:highlight w:val="yellow"/>
        </w:rPr>
        <w:t xml:space="preserve">that met </w:t>
      </w:r>
      <w:r w:rsidR="00D533BC" w:rsidRPr="00D533BC">
        <w:rPr>
          <w:szCs w:val="20"/>
          <w:highlight w:val="yellow"/>
        </w:rPr>
        <w:t>HWE</w:t>
      </w:r>
      <w:r w:rsidR="00757559">
        <w:rPr>
          <w:szCs w:val="20"/>
          <w:highlight w:val="yellow"/>
        </w:rPr>
        <w:t xml:space="preserve"> expectations</w:t>
      </w:r>
      <w:r w:rsidR="00D533BC">
        <w:rPr>
          <w:szCs w:val="20"/>
          <w:highlight w:val="yellow"/>
        </w:rPr>
        <w:t xml:space="preserve"> </w:t>
      </w:r>
      <w:r w:rsidR="00757559">
        <w:rPr>
          <w:szCs w:val="20"/>
          <w:highlight w:val="yellow"/>
        </w:rPr>
        <w:t>as follow</w:t>
      </w:r>
      <w:r w:rsidR="0000640C">
        <w:rPr>
          <w:szCs w:val="20"/>
          <w:highlight w:val="yellow"/>
        </w:rPr>
        <w:t>s</w:t>
      </w:r>
      <w:r w:rsidR="00757559">
        <w:rPr>
          <w:szCs w:val="20"/>
          <w:highlight w:val="yellow"/>
        </w:rPr>
        <w:t>:</w:t>
      </w:r>
      <w:r w:rsidR="00B2002C" w:rsidRPr="00D533BC">
        <w:rPr>
          <w:szCs w:val="20"/>
          <w:highlight w:val="yellow"/>
          <w:lang w:eastAsia="zh-CN"/>
        </w:rPr>
        <w:t xml:space="preserve"> </w:t>
      </w:r>
      <w:r w:rsidR="00B2002C" w:rsidRPr="00D533BC">
        <w:rPr>
          <w:i/>
          <w:szCs w:val="20"/>
          <w:highlight w:val="yellow"/>
          <w:lang w:eastAsia="zh-CN"/>
        </w:rPr>
        <w:t>P</w:t>
      </w:r>
      <w:r w:rsidR="00B2002C" w:rsidRPr="00D533BC">
        <w:rPr>
          <w:szCs w:val="20"/>
          <w:highlight w:val="yellow"/>
          <w:lang w:eastAsia="zh-CN"/>
        </w:rPr>
        <w:t>=</w:t>
      </w:r>
      <w:r w:rsidR="00C86CAB">
        <w:rPr>
          <w:szCs w:val="20"/>
          <w:highlight w:val="yellow"/>
          <w:lang w:eastAsia="zh-CN"/>
        </w:rPr>
        <w:t xml:space="preserve"> </w:t>
      </w:r>
      <w:r w:rsidR="00B2002C" w:rsidRPr="00D533BC">
        <w:rPr>
          <w:szCs w:val="20"/>
          <w:highlight w:val="yellow"/>
          <w:lang w:eastAsia="zh-CN"/>
        </w:rPr>
        <w:t>0.05</w:t>
      </w:r>
      <w:r w:rsidR="00C86CAB">
        <w:rPr>
          <w:szCs w:val="20"/>
          <w:highlight w:val="yellow"/>
          <w:lang w:eastAsia="zh-CN"/>
        </w:rPr>
        <w:t xml:space="preserve"> </w:t>
      </w:r>
      <w:r w:rsidR="00B2002C" w:rsidRPr="00D533BC">
        <w:rPr>
          <w:szCs w:val="20"/>
          <w:highlight w:val="yellow"/>
          <w:lang w:eastAsia="zh-CN"/>
        </w:rPr>
        <w:t>/</w:t>
      </w:r>
      <w:r w:rsidR="00C86CAB">
        <w:rPr>
          <w:szCs w:val="20"/>
          <w:highlight w:val="yellow"/>
          <w:lang w:eastAsia="zh-CN"/>
        </w:rPr>
        <w:t xml:space="preserve"> </w:t>
      </w:r>
      <w:r w:rsidR="00D533BC">
        <w:rPr>
          <w:szCs w:val="20"/>
          <w:highlight w:val="yellow"/>
          <w:lang w:eastAsia="zh-CN"/>
        </w:rPr>
        <w:t>(</w:t>
      </w:r>
      <w:r w:rsidR="00B2002C" w:rsidRPr="00D533BC">
        <w:rPr>
          <w:szCs w:val="20"/>
          <w:highlight w:val="yellow"/>
          <w:lang w:eastAsia="zh-CN"/>
        </w:rPr>
        <w:t>1</w:t>
      </w:r>
      <w:r w:rsidR="00D533BC">
        <w:rPr>
          <w:szCs w:val="20"/>
          <w:highlight w:val="yellow"/>
          <w:lang w:eastAsia="zh-CN"/>
        </w:rPr>
        <w:t>3</w:t>
      </w:r>
      <w:r w:rsidR="00D533BC" w:rsidRPr="00D533BC">
        <w:rPr>
          <w:szCs w:val="20"/>
          <w:highlight w:val="yellow"/>
          <w:lang w:eastAsia="zh-CN"/>
        </w:rPr>
        <w:t>3</w:t>
      </w:r>
      <w:r w:rsidR="00D533BC">
        <w:rPr>
          <w:szCs w:val="20"/>
          <w:highlight w:val="yellow"/>
          <w:lang w:eastAsia="zh-CN"/>
        </w:rPr>
        <w:t>-10)</w:t>
      </w:r>
      <w:r w:rsidR="00C86CAB">
        <w:rPr>
          <w:szCs w:val="20"/>
          <w:highlight w:val="yellow"/>
          <w:lang w:eastAsia="zh-CN"/>
        </w:rPr>
        <w:t xml:space="preserve"> </w:t>
      </w:r>
      <w:r w:rsidR="00B2002C" w:rsidRPr="00D533BC">
        <w:rPr>
          <w:szCs w:val="20"/>
          <w:highlight w:val="yellow"/>
          <w:lang w:eastAsia="zh-CN"/>
        </w:rPr>
        <w:t>=</w:t>
      </w:r>
      <w:r w:rsidR="00C86CAB">
        <w:rPr>
          <w:szCs w:val="20"/>
          <w:highlight w:val="yellow"/>
          <w:lang w:eastAsia="zh-CN"/>
        </w:rPr>
        <w:t xml:space="preserve"> </w:t>
      </w:r>
      <w:r w:rsidR="00B2002C" w:rsidRPr="00D533BC">
        <w:rPr>
          <w:szCs w:val="20"/>
          <w:highlight w:val="yellow"/>
          <w:lang w:eastAsia="zh-CN"/>
        </w:rPr>
        <w:t>0.00</w:t>
      </w:r>
      <w:r w:rsidR="00D533BC">
        <w:rPr>
          <w:szCs w:val="20"/>
          <w:highlight w:val="yellow"/>
          <w:lang w:eastAsia="zh-CN"/>
        </w:rPr>
        <w:t>0</w:t>
      </w:r>
      <w:r w:rsidR="00B2002C" w:rsidRPr="00D533BC">
        <w:rPr>
          <w:szCs w:val="20"/>
          <w:highlight w:val="yellow"/>
          <w:lang w:eastAsia="zh-CN"/>
        </w:rPr>
        <w:t>4</w:t>
      </w:r>
      <w:r w:rsidR="00D533BC">
        <w:rPr>
          <w:szCs w:val="20"/>
          <w:highlight w:val="yellow"/>
          <w:lang w:eastAsia="zh-CN"/>
        </w:rPr>
        <w:t>1</w:t>
      </w:r>
      <w:r w:rsidR="00B2002C" w:rsidRPr="00D533BC">
        <w:rPr>
          <w:szCs w:val="20"/>
          <w:highlight w:val="yellow"/>
          <w:lang w:eastAsia="zh-CN"/>
        </w:rPr>
        <w:t>.</w:t>
      </w:r>
      <w:bookmarkEnd w:id="1"/>
      <w:bookmarkEnd w:id="2"/>
      <w:r w:rsidR="00B2002C">
        <w:rPr>
          <w:szCs w:val="20"/>
          <w:lang w:eastAsia="zh-CN"/>
        </w:rPr>
        <w:t xml:space="preserve"> </w:t>
      </w:r>
      <w:r w:rsidR="00D91380">
        <w:rPr>
          <w:szCs w:val="20"/>
        </w:rPr>
        <w:t xml:space="preserve">For SNPs in which between-gender differences were found in allele/genotype in athletes or controls, comparisons between athletes and controls were performed separately for each sex. </w:t>
      </w:r>
      <w:r w:rsidR="00392817">
        <w:rPr>
          <w:szCs w:val="20"/>
        </w:rPr>
        <w:t xml:space="preserve">The </w:t>
      </w:r>
      <w:r w:rsidR="00D91380">
        <w:rPr>
          <w:szCs w:val="20"/>
        </w:rPr>
        <w:t xml:space="preserve">HWE was also tested in the Polish and Spanish controls, and between-group comparisons (two sexes combined </w:t>
      </w:r>
      <w:r w:rsidR="00D91380">
        <w:rPr>
          <w:szCs w:val="20"/>
        </w:rPr>
        <w:lastRenderedPageBreak/>
        <w:t>and separately) were performed using the χ</w:t>
      </w:r>
      <w:r w:rsidR="00D91380">
        <w:rPr>
          <w:szCs w:val="20"/>
          <w:vertAlign w:val="superscript"/>
        </w:rPr>
        <w:t>2</w:t>
      </w:r>
      <w:r w:rsidR="00D91380">
        <w:rPr>
          <w:szCs w:val="20"/>
        </w:rPr>
        <w:t xml:space="preserve"> test.</w:t>
      </w:r>
      <w:r w:rsidR="002B290D">
        <w:rPr>
          <w:rFonts w:hint="eastAsia"/>
          <w:szCs w:val="20"/>
          <w:lang w:eastAsia="zh-CN"/>
        </w:rPr>
        <w:t xml:space="preserve"> </w:t>
      </w:r>
      <w:r w:rsidR="002B290D" w:rsidRPr="00723605">
        <w:rPr>
          <w:rFonts w:hint="eastAsia"/>
          <w:szCs w:val="20"/>
          <w:highlight w:val="yellow"/>
          <w:lang w:eastAsia="zh-CN"/>
        </w:rPr>
        <w:t>One way ANOVA w</w:t>
      </w:r>
      <w:r w:rsidR="002776E0">
        <w:rPr>
          <w:szCs w:val="20"/>
          <w:highlight w:val="yellow"/>
          <w:lang w:eastAsia="zh-CN"/>
        </w:rPr>
        <w:t>as</w:t>
      </w:r>
      <w:r w:rsidR="002B290D" w:rsidRPr="00723605">
        <w:rPr>
          <w:rFonts w:hint="eastAsia"/>
          <w:szCs w:val="20"/>
          <w:highlight w:val="yellow"/>
          <w:lang w:eastAsia="zh-CN"/>
        </w:rPr>
        <w:t xml:space="preserve"> used to </w:t>
      </w:r>
      <w:r w:rsidR="002776E0">
        <w:rPr>
          <w:szCs w:val="20"/>
          <w:highlight w:val="yellow"/>
          <w:lang w:eastAsia="zh-CN"/>
        </w:rPr>
        <w:t>compare</w:t>
      </w:r>
      <w:r w:rsidR="002B290D" w:rsidRPr="00723605">
        <w:rPr>
          <w:rFonts w:hint="eastAsia"/>
          <w:szCs w:val="20"/>
          <w:highlight w:val="yellow"/>
          <w:lang w:eastAsia="zh-CN"/>
        </w:rPr>
        <w:t xml:space="preserve"> the relative luciferase activity </w:t>
      </w:r>
      <w:r w:rsidR="00757559">
        <w:rPr>
          <w:szCs w:val="20"/>
          <w:highlight w:val="yellow"/>
          <w:lang w:eastAsia="zh-CN"/>
        </w:rPr>
        <w:t>in</w:t>
      </w:r>
      <w:r w:rsidR="00757559" w:rsidRPr="001A7923">
        <w:rPr>
          <w:rFonts w:hint="eastAsia"/>
          <w:szCs w:val="20"/>
          <w:highlight w:val="yellow"/>
          <w:lang w:eastAsia="zh-CN"/>
        </w:rPr>
        <w:t xml:space="preserve"> </w:t>
      </w:r>
      <w:r w:rsidR="002776E0" w:rsidRPr="001A7923">
        <w:rPr>
          <w:szCs w:val="20"/>
          <w:highlight w:val="yellow"/>
          <w:lang w:eastAsia="zh-CN"/>
        </w:rPr>
        <w:t xml:space="preserve">the </w:t>
      </w:r>
      <w:r w:rsidR="002D66AE" w:rsidRPr="001A7923">
        <w:rPr>
          <w:szCs w:val="20"/>
          <w:highlight w:val="yellow"/>
          <w:lang w:eastAsia="zh-CN"/>
        </w:rPr>
        <w:t xml:space="preserve">different plasmids of </w:t>
      </w:r>
      <w:r w:rsidR="002D66AE">
        <w:rPr>
          <w:szCs w:val="20"/>
          <w:highlight w:val="yellow"/>
          <w:lang w:eastAsia="zh-CN"/>
        </w:rPr>
        <w:t xml:space="preserve">each </w:t>
      </w:r>
      <w:r w:rsidR="002776E0">
        <w:rPr>
          <w:szCs w:val="20"/>
          <w:highlight w:val="yellow"/>
          <w:lang w:eastAsia="zh-CN"/>
        </w:rPr>
        <w:t>SNP</w:t>
      </w:r>
      <w:r w:rsidR="002D66AE">
        <w:rPr>
          <w:szCs w:val="20"/>
          <w:highlight w:val="yellow"/>
          <w:lang w:eastAsia="zh-CN"/>
        </w:rPr>
        <w:t xml:space="preserve">, using a </w:t>
      </w:r>
      <w:r w:rsidR="0000640C">
        <w:rPr>
          <w:szCs w:val="20"/>
          <w:highlight w:val="yellow"/>
          <w:lang w:eastAsia="zh-CN"/>
        </w:rPr>
        <w:t xml:space="preserve">threshold </w:t>
      </w:r>
      <w:r w:rsidR="00757559" w:rsidRPr="00723605">
        <w:rPr>
          <w:i/>
          <w:szCs w:val="20"/>
          <w:highlight w:val="yellow"/>
        </w:rPr>
        <w:t>P</w:t>
      </w:r>
      <w:r w:rsidR="00757559" w:rsidRPr="00723605">
        <w:rPr>
          <w:szCs w:val="20"/>
          <w:highlight w:val="yellow"/>
        </w:rPr>
        <w:t>-value</w:t>
      </w:r>
      <w:r w:rsidR="00757559">
        <w:rPr>
          <w:szCs w:val="20"/>
          <w:highlight w:val="yellow"/>
        </w:rPr>
        <w:t xml:space="preserve"> </w:t>
      </w:r>
      <w:r w:rsidR="002D66AE">
        <w:rPr>
          <w:szCs w:val="20"/>
          <w:highlight w:val="yellow"/>
        </w:rPr>
        <w:t>of</w:t>
      </w:r>
      <w:r w:rsidR="002B290D" w:rsidRPr="00723605">
        <w:rPr>
          <w:szCs w:val="20"/>
          <w:highlight w:val="yellow"/>
          <w:lang w:eastAsia="zh-CN"/>
        </w:rPr>
        <w:t xml:space="preserve"> </w:t>
      </w:r>
      <w:r w:rsidR="002D66AE">
        <w:rPr>
          <w:szCs w:val="20"/>
          <w:highlight w:val="yellow"/>
          <w:lang w:eastAsia="zh-CN"/>
        </w:rPr>
        <w:t xml:space="preserve">0.0025 (= </w:t>
      </w:r>
      <w:r w:rsidR="002B290D" w:rsidRPr="00723605">
        <w:rPr>
          <w:szCs w:val="20"/>
          <w:highlight w:val="yellow"/>
          <w:lang w:eastAsia="zh-CN"/>
        </w:rPr>
        <w:t xml:space="preserve">0.05 </w:t>
      </w:r>
      <w:r w:rsidR="002D66AE">
        <w:rPr>
          <w:szCs w:val="20"/>
          <w:highlight w:val="yellow"/>
          <w:lang w:eastAsia="zh-CN"/>
        </w:rPr>
        <w:t>divided by number of SNPs</w:t>
      </w:r>
      <w:r w:rsidR="009A10EC" w:rsidRPr="00723605">
        <w:rPr>
          <w:szCs w:val="20"/>
          <w:highlight w:val="yellow"/>
          <w:lang w:eastAsia="zh-CN"/>
        </w:rPr>
        <w:t xml:space="preserve"> </w:t>
      </w:r>
      <w:r w:rsidR="002D66AE">
        <w:rPr>
          <w:szCs w:val="20"/>
          <w:highlight w:val="yellow"/>
          <w:lang w:eastAsia="zh-CN"/>
        </w:rPr>
        <w:t xml:space="preserve">studied, </w:t>
      </w:r>
      <w:r w:rsidR="002D66AE" w:rsidRPr="002D66AE">
        <w:rPr>
          <w:i/>
          <w:szCs w:val="20"/>
          <w:highlight w:val="yellow"/>
          <w:lang w:eastAsia="zh-CN"/>
        </w:rPr>
        <w:t>i.e.</w:t>
      </w:r>
      <w:r w:rsidR="002D66AE">
        <w:rPr>
          <w:szCs w:val="20"/>
          <w:highlight w:val="yellow"/>
          <w:lang w:eastAsia="zh-CN"/>
        </w:rPr>
        <w:t xml:space="preserve"> </w:t>
      </w:r>
      <w:r w:rsidR="002B290D" w:rsidRPr="00723605">
        <w:rPr>
          <w:rFonts w:hint="eastAsia"/>
          <w:szCs w:val="20"/>
          <w:highlight w:val="yellow"/>
          <w:lang w:eastAsia="zh-CN"/>
        </w:rPr>
        <w:t>20</w:t>
      </w:r>
      <w:r w:rsidR="002D66AE">
        <w:rPr>
          <w:szCs w:val="20"/>
          <w:highlight w:val="yellow"/>
          <w:lang w:eastAsia="zh-CN"/>
        </w:rPr>
        <w:t>)</w:t>
      </w:r>
      <w:r w:rsidR="002B290D" w:rsidRPr="00723605">
        <w:rPr>
          <w:rFonts w:hint="eastAsia"/>
          <w:szCs w:val="20"/>
          <w:highlight w:val="yellow"/>
          <w:lang w:eastAsia="zh-CN"/>
        </w:rPr>
        <w:t>.</w:t>
      </w:r>
      <w:r w:rsidR="002B290D">
        <w:rPr>
          <w:rFonts w:hint="eastAsia"/>
          <w:szCs w:val="20"/>
          <w:lang w:eastAsia="zh-CN"/>
        </w:rPr>
        <w:t xml:space="preserve"> </w:t>
      </w:r>
      <w:r w:rsidR="00D91380">
        <w:rPr>
          <w:szCs w:val="20"/>
        </w:rPr>
        <w:t xml:space="preserve"> All statistical tests were performed using the Statistical Package for Social Sciences software, version 1</w:t>
      </w:r>
      <w:r w:rsidR="00D91380">
        <w:rPr>
          <w:szCs w:val="20"/>
          <w:lang w:eastAsia="zh-CN"/>
        </w:rPr>
        <w:t>6</w:t>
      </w:r>
      <w:r w:rsidR="00D91380">
        <w:rPr>
          <w:szCs w:val="20"/>
        </w:rPr>
        <w:t>.0 (SPSS Inc, Chicago</w:t>
      </w:r>
      <w:r w:rsidR="00D91380">
        <w:rPr>
          <w:szCs w:val="20"/>
          <w:lang w:eastAsia="zh-CN"/>
        </w:rPr>
        <w:t>, IL</w:t>
      </w:r>
      <w:r w:rsidR="00D91380">
        <w:rPr>
          <w:szCs w:val="20"/>
        </w:rPr>
        <w:t>).</w:t>
      </w:r>
    </w:p>
    <w:p w:rsidR="00D91380" w:rsidRDefault="00D91380" w:rsidP="00BD21B4">
      <w:pPr>
        <w:spacing w:line="480" w:lineRule="auto"/>
        <w:ind w:left="-284" w:right="-755"/>
        <w:jc w:val="both"/>
        <w:rPr>
          <w:b/>
          <w:bCs/>
          <w:iCs/>
          <w:szCs w:val="20"/>
        </w:rPr>
      </w:pPr>
      <w:r>
        <w:rPr>
          <w:b/>
          <w:bCs/>
          <w:iCs/>
          <w:szCs w:val="20"/>
        </w:rPr>
        <w:t>RESULTS</w:t>
      </w:r>
    </w:p>
    <w:p w:rsidR="00D91380" w:rsidRDefault="00D91380" w:rsidP="00BD21B4">
      <w:pPr>
        <w:autoSpaceDE w:val="0"/>
        <w:autoSpaceDN w:val="0"/>
        <w:adjustRightInd w:val="0"/>
        <w:spacing w:line="480" w:lineRule="auto"/>
        <w:ind w:left="-284" w:right="-755"/>
        <w:jc w:val="both"/>
        <w:rPr>
          <w:bCs/>
          <w:i/>
          <w:iCs/>
          <w:szCs w:val="20"/>
          <w:lang w:eastAsia="zh-CN"/>
        </w:rPr>
      </w:pPr>
      <w:r>
        <w:rPr>
          <w:bCs/>
          <w:i/>
          <w:iCs/>
          <w:szCs w:val="20"/>
          <w:lang w:eastAsia="zh-CN"/>
        </w:rPr>
        <w:t>Genotype results for the Chinese cohort</w:t>
      </w:r>
    </w:p>
    <w:p w:rsidR="0076278A" w:rsidRDefault="00D91380" w:rsidP="007C0C58">
      <w:pPr>
        <w:autoSpaceDE w:val="0"/>
        <w:autoSpaceDN w:val="0"/>
        <w:adjustRightInd w:val="0"/>
        <w:spacing w:line="480" w:lineRule="auto"/>
        <w:ind w:left="-284" w:right="-755"/>
        <w:jc w:val="both"/>
        <w:rPr>
          <w:szCs w:val="20"/>
          <w:lang w:eastAsia="zh-CN"/>
        </w:rPr>
      </w:pPr>
      <w:r>
        <w:rPr>
          <w:szCs w:val="20"/>
          <w:lang w:eastAsia="zh-CN"/>
        </w:rPr>
        <w:t>In the athletes group,</w:t>
      </w:r>
      <w:r>
        <w:rPr>
          <w:b/>
          <w:bCs/>
        </w:rPr>
        <w:t xml:space="preserve"> </w:t>
      </w:r>
      <w:r w:rsidRPr="00257A46">
        <w:t>the</w:t>
      </w:r>
      <w:r>
        <w:rPr>
          <w:b/>
          <w:bCs/>
        </w:rPr>
        <w:t xml:space="preserve"> </w:t>
      </w:r>
      <w:r>
        <w:rPr>
          <w:szCs w:val="20"/>
          <w:lang w:eastAsia="zh-CN"/>
        </w:rPr>
        <w:t xml:space="preserve">genotype success rate was 100% for all SNPs except 9 </w:t>
      </w:r>
      <w:r w:rsidR="004D73A2">
        <w:rPr>
          <w:szCs w:val="20"/>
          <w:lang w:eastAsia="zh-CN"/>
        </w:rPr>
        <w:t xml:space="preserve">in </w:t>
      </w:r>
      <w:r>
        <w:rPr>
          <w:szCs w:val="20"/>
          <w:lang w:eastAsia="zh-CN"/>
        </w:rPr>
        <w:t xml:space="preserve">which </w:t>
      </w:r>
      <w:r w:rsidR="004D73A2">
        <w:rPr>
          <w:szCs w:val="20"/>
          <w:lang w:eastAsia="zh-CN"/>
        </w:rPr>
        <w:t xml:space="preserve">the </w:t>
      </w:r>
      <w:r>
        <w:rPr>
          <w:szCs w:val="20"/>
          <w:lang w:eastAsia="zh-CN"/>
        </w:rPr>
        <w:t xml:space="preserve">success </w:t>
      </w:r>
      <w:r w:rsidR="004D73A2">
        <w:rPr>
          <w:szCs w:val="20"/>
          <w:lang w:eastAsia="zh-CN"/>
        </w:rPr>
        <w:t xml:space="preserve">rate </w:t>
      </w:r>
      <w:r>
        <w:rPr>
          <w:szCs w:val="20"/>
          <w:lang w:eastAsia="zh-CN"/>
        </w:rPr>
        <w:t xml:space="preserve">was 99.6%. In the control </w:t>
      </w:r>
      <w:r w:rsidR="004D73A2">
        <w:rPr>
          <w:szCs w:val="20"/>
          <w:lang w:eastAsia="zh-CN"/>
        </w:rPr>
        <w:t>group</w:t>
      </w:r>
      <w:r w:rsidR="00B374AC">
        <w:rPr>
          <w:szCs w:val="20"/>
          <w:lang w:eastAsia="zh-CN"/>
        </w:rPr>
        <w:t>, a genotype success</w:t>
      </w:r>
      <w:r>
        <w:rPr>
          <w:szCs w:val="20"/>
          <w:lang w:eastAsia="zh-CN"/>
        </w:rPr>
        <w:t xml:space="preserve"> rate</w:t>
      </w:r>
      <w:r w:rsidR="004D73A2">
        <w:rPr>
          <w:szCs w:val="20"/>
          <w:lang w:eastAsia="zh-CN"/>
        </w:rPr>
        <w:t xml:space="preserve"> of</w:t>
      </w:r>
      <w:r>
        <w:rPr>
          <w:szCs w:val="20"/>
          <w:lang w:eastAsia="zh-CN"/>
        </w:rPr>
        <w:t xml:space="preserve"> ≥ 98% was recorded for 43 SNPs and in the remaining SNPs, the genotype success rate was 100%. I</w:t>
      </w:r>
      <w:r>
        <w:rPr>
          <w:szCs w:val="20"/>
        </w:rPr>
        <w:t>n the control group,</w:t>
      </w:r>
      <w:r>
        <w:rPr>
          <w:szCs w:val="20"/>
          <w:lang w:eastAsia="zh-CN"/>
        </w:rPr>
        <w:t xml:space="preserve"> </w:t>
      </w:r>
      <w:r>
        <w:rPr>
          <w:szCs w:val="20"/>
        </w:rPr>
        <w:t xml:space="preserve">genotype distributions </w:t>
      </w:r>
      <w:r>
        <w:rPr>
          <w:szCs w:val="20"/>
          <w:lang w:eastAsia="zh-CN"/>
        </w:rPr>
        <w:t xml:space="preserve">for the following </w:t>
      </w:r>
      <w:r w:rsidR="00D533BC">
        <w:rPr>
          <w:szCs w:val="20"/>
          <w:lang w:eastAsia="zh-CN"/>
        </w:rPr>
        <w:t xml:space="preserve">10 </w:t>
      </w:r>
      <w:r>
        <w:rPr>
          <w:szCs w:val="20"/>
          <w:lang w:eastAsia="zh-CN"/>
        </w:rPr>
        <w:t>SNPs</w:t>
      </w:r>
      <w:r>
        <w:rPr>
          <w:szCs w:val="20"/>
        </w:rPr>
        <w:t xml:space="preserve"> did not meet HWE expectations: </w:t>
      </w:r>
      <w:r>
        <w:rPr>
          <w:szCs w:val="20"/>
          <w:lang w:eastAsia="zh-CN"/>
        </w:rPr>
        <w:t xml:space="preserve">rs12500214, rs2970869, rs1833661, rs251460, rs11746929, rs1937, rs2402970, rs2402976, rs12594956 and rs12440811. These SNPs were therefore omitted from further analysis. </w:t>
      </w:r>
      <w:r>
        <w:rPr>
          <w:szCs w:val="20"/>
        </w:rPr>
        <w:t xml:space="preserve">We observed significant between-gender differences in </w:t>
      </w:r>
      <w:r>
        <w:rPr>
          <w:szCs w:val="20"/>
          <w:lang w:eastAsia="zh-CN"/>
        </w:rPr>
        <w:t>2</w:t>
      </w:r>
      <w:r w:rsidR="00265696">
        <w:rPr>
          <w:rFonts w:hint="eastAsia"/>
          <w:szCs w:val="20"/>
          <w:lang w:eastAsia="zh-CN"/>
        </w:rPr>
        <w:t>8</w:t>
      </w:r>
      <w:r>
        <w:rPr>
          <w:szCs w:val="20"/>
        </w:rPr>
        <w:t xml:space="preserve"> SNPs (</w:t>
      </w:r>
      <w:r w:rsidR="00265696">
        <w:rPr>
          <w:rFonts w:hint="eastAsia"/>
          <w:szCs w:val="20"/>
          <w:lang w:eastAsia="zh-CN"/>
        </w:rPr>
        <w:t>9</w:t>
      </w:r>
      <w:r>
        <w:rPr>
          <w:szCs w:val="20"/>
          <w:lang w:eastAsia="zh-CN"/>
        </w:rPr>
        <w:t xml:space="preserve"> in </w:t>
      </w:r>
      <w:r>
        <w:rPr>
          <w:i/>
          <w:szCs w:val="20"/>
          <w:lang w:eastAsia="zh-CN"/>
        </w:rPr>
        <w:t>PPARGC1A</w:t>
      </w:r>
      <w:r>
        <w:rPr>
          <w:szCs w:val="20"/>
          <w:lang w:eastAsia="zh-CN"/>
        </w:rPr>
        <w:t xml:space="preserve">, 12 in </w:t>
      </w:r>
      <w:r>
        <w:rPr>
          <w:i/>
          <w:szCs w:val="20"/>
          <w:lang w:eastAsia="zh-CN"/>
        </w:rPr>
        <w:t>PPARGC1B</w:t>
      </w:r>
      <w:r>
        <w:rPr>
          <w:szCs w:val="20"/>
          <w:shd w:val="clear" w:color="auto" w:fill="FFFFFF"/>
          <w:lang w:eastAsia="zh-CN"/>
        </w:rPr>
        <w:t>, 2</w:t>
      </w:r>
      <w:r>
        <w:rPr>
          <w:szCs w:val="20"/>
          <w:lang w:eastAsia="zh-CN"/>
        </w:rPr>
        <w:t xml:space="preserve"> in </w:t>
      </w:r>
      <w:r>
        <w:rPr>
          <w:i/>
          <w:szCs w:val="20"/>
          <w:lang w:eastAsia="zh-CN"/>
        </w:rPr>
        <w:t>PPRC1</w:t>
      </w:r>
      <w:r>
        <w:rPr>
          <w:szCs w:val="20"/>
          <w:lang w:eastAsia="zh-CN"/>
        </w:rPr>
        <w:t xml:space="preserve">, and </w:t>
      </w:r>
      <w:r w:rsidR="00B374AC">
        <w:rPr>
          <w:szCs w:val="20"/>
          <w:lang w:eastAsia="zh-CN"/>
        </w:rPr>
        <w:t>one</w:t>
      </w:r>
      <w:r>
        <w:rPr>
          <w:szCs w:val="20"/>
          <w:lang w:eastAsia="zh-CN"/>
        </w:rPr>
        <w:t xml:space="preserve"> in </w:t>
      </w:r>
      <w:r>
        <w:rPr>
          <w:i/>
          <w:szCs w:val="20"/>
          <w:lang w:eastAsia="zh-CN"/>
        </w:rPr>
        <w:t>TFAM</w:t>
      </w:r>
      <w:r>
        <w:rPr>
          <w:szCs w:val="20"/>
          <w:lang w:eastAsia="zh-CN"/>
        </w:rPr>
        <w:t xml:space="preserve">, </w:t>
      </w:r>
      <w:r>
        <w:rPr>
          <w:i/>
          <w:szCs w:val="20"/>
          <w:lang w:eastAsia="zh-CN"/>
        </w:rPr>
        <w:t>TFB2M</w:t>
      </w:r>
      <w:r>
        <w:rPr>
          <w:szCs w:val="20"/>
          <w:lang w:eastAsia="zh-CN"/>
        </w:rPr>
        <w:t xml:space="preserve">, </w:t>
      </w:r>
      <w:r>
        <w:rPr>
          <w:i/>
          <w:szCs w:val="20"/>
          <w:lang w:eastAsia="zh-CN"/>
        </w:rPr>
        <w:t>NRF1</w:t>
      </w:r>
      <w:r>
        <w:rPr>
          <w:szCs w:val="20"/>
          <w:lang w:eastAsia="zh-CN"/>
        </w:rPr>
        <w:t xml:space="preserve">, </w:t>
      </w:r>
      <w:r>
        <w:rPr>
          <w:i/>
          <w:szCs w:val="20"/>
          <w:lang w:eastAsia="zh-CN"/>
        </w:rPr>
        <w:t>GABPA</w:t>
      </w:r>
      <w:r>
        <w:rPr>
          <w:szCs w:val="20"/>
          <w:lang w:eastAsia="zh-CN"/>
        </w:rPr>
        <w:t xml:space="preserve"> and </w:t>
      </w:r>
      <w:r>
        <w:rPr>
          <w:i/>
          <w:szCs w:val="20"/>
          <w:lang w:eastAsia="zh-CN"/>
        </w:rPr>
        <w:t>SIRT1</w:t>
      </w:r>
      <w:r>
        <w:rPr>
          <w:szCs w:val="20"/>
          <w:lang w:eastAsia="zh-CN"/>
        </w:rPr>
        <w:t>). Accordingly, genotype/allele frequencies for these SNPs were compared</w:t>
      </w:r>
      <w:r w:rsidR="007C0C58">
        <w:rPr>
          <w:szCs w:val="20"/>
          <w:lang w:eastAsia="zh-CN"/>
        </w:rPr>
        <w:t xml:space="preserve"> sep</w:t>
      </w:r>
      <w:r w:rsidR="0000640C">
        <w:rPr>
          <w:szCs w:val="20"/>
          <w:lang w:eastAsia="zh-CN"/>
        </w:rPr>
        <w:t>a</w:t>
      </w:r>
      <w:r w:rsidR="007C0C58">
        <w:rPr>
          <w:szCs w:val="20"/>
          <w:lang w:eastAsia="zh-CN"/>
        </w:rPr>
        <w:t>rat</w:t>
      </w:r>
      <w:r w:rsidR="0000640C">
        <w:rPr>
          <w:szCs w:val="20"/>
          <w:lang w:eastAsia="zh-CN"/>
        </w:rPr>
        <w:t>e</w:t>
      </w:r>
      <w:r w:rsidR="007C0C58">
        <w:rPr>
          <w:szCs w:val="20"/>
          <w:lang w:eastAsia="zh-CN"/>
        </w:rPr>
        <w:t>ly</w:t>
      </w:r>
      <w:r>
        <w:rPr>
          <w:szCs w:val="20"/>
          <w:lang w:eastAsia="zh-CN"/>
        </w:rPr>
        <w:t xml:space="preserve"> for each sex (</w:t>
      </w:r>
      <w:r>
        <w:rPr>
          <w:b/>
          <w:szCs w:val="20"/>
          <w:lang w:eastAsia="zh-CN"/>
        </w:rPr>
        <w:t xml:space="preserve">Table </w:t>
      </w:r>
      <w:r w:rsidR="00D533BC">
        <w:rPr>
          <w:b/>
          <w:szCs w:val="20"/>
          <w:lang w:eastAsia="zh-CN"/>
        </w:rPr>
        <w:t>1</w:t>
      </w:r>
      <w:r>
        <w:rPr>
          <w:szCs w:val="20"/>
          <w:lang w:eastAsia="zh-CN"/>
        </w:rPr>
        <w:t xml:space="preserve">). </w:t>
      </w:r>
      <w:r w:rsidR="007C0C58">
        <w:rPr>
          <w:szCs w:val="20"/>
          <w:lang w:eastAsia="zh-CN"/>
        </w:rPr>
        <w:t>W</w:t>
      </w:r>
      <w:r w:rsidR="007C0C58" w:rsidRPr="007C0C58">
        <w:rPr>
          <w:szCs w:val="20"/>
          <w:lang w:eastAsia="zh-CN"/>
        </w:rPr>
        <w:t>ith respect to the remaining SNPs</w:t>
      </w:r>
      <w:r w:rsidR="007C0C58">
        <w:rPr>
          <w:szCs w:val="20"/>
          <w:lang w:eastAsia="zh-CN"/>
        </w:rPr>
        <w:t>,</w:t>
      </w:r>
      <w:r w:rsidR="007C0C58" w:rsidRPr="007C0C58">
        <w:rPr>
          <w:szCs w:val="20"/>
          <w:lang w:eastAsia="zh-CN"/>
        </w:rPr>
        <w:t xml:space="preserve"> </w:t>
      </w:r>
      <w:r w:rsidR="007C0C58">
        <w:rPr>
          <w:szCs w:val="20"/>
          <w:lang w:eastAsia="zh-CN"/>
        </w:rPr>
        <w:t xml:space="preserve">comparisons </w:t>
      </w:r>
      <w:r>
        <w:rPr>
          <w:szCs w:val="20"/>
          <w:lang w:eastAsia="zh-CN"/>
        </w:rPr>
        <w:t xml:space="preserve">between elite endurance </w:t>
      </w:r>
      <w:r w:rsidR="00C31D48">
        <w:rPr>
          <w:szCs w:val="20"/>
          <w:lang w:eastAsia="zh-CN"/>
        </w:rPr>
        <w:t>athlete</w:t>
      </w:r>
      <w:r w:rsidR="007C0C58">
        <w:rPr>
          <w:szCs w:val="20"/>
          <w:lang w:eastAsia="zh-CN"/>
        </w:rPr>
        <w:t>s</w:t>
      </w:r>
      <w:r w:rsidR="00C31D48">
        <w:rPr>
          <w:szCs w:val="20"/>
          <w:lang w:eastAsia="zh-CN"/>
        </w:rPr>
        <w:t xml:space="preserve"> </w:t>
      </w:r>
      <w:r>
        <w:rPr>
          <w:szCs w:val="20"/>
          <w:lang w:eastAsia="zh-CN"/>
        </w:rPr>
        <w:t>and control</w:t>
      </w:r>
      <w:r w:rsidR="007C0C58">
        <w:rPr>
          <w:szCs w:val="20"/>
          <w:lang w:eastAsia="zh-CN"/>
        </w:rPr>
        <w:t>s</w:t>
      </w:r>
      <w:r>
        <w:rPr>
          <w:szCs w:val="20"/>
          <w:lang w:eastAsia="zh-CN"/>
        </w:rPr>
        <w:t xml:space="preserve"> were performed together for both </w:t>
      </w:r>
      <w:r w:rsidR="00B374AC">
        <w:rPr>
          <w:szCs w:val="20"/>
          <w:lang w:eastAsia="zh-CN"/>
        </w:rPr>
        <w:t>sexes</w:t>
      </w:r>
      <w:r w:rsidR="00231D15">
        <w:rPr>
          <w:szCs w:val="20"/>
          <w:lang w:eastAsia="zh-CN"/>
        </w:rPr>
        <w:t xml:space="preserve"> (</w:t>
      </w:r>
      <w:r w:rsidRPr="00D533BC">
        <w:rPr>
          <w:b/>
          <w:szCs w:val="20"/>
          <w:lang w:eastAsia="zh-CN"/>
        </w:rPr>
        <w:t xml:space="preserve">Table </w:t>
      </w:r>
      <w:r w:rsidR="00D533BC" w:rsidRPr="00D533BC">
        <w:rPr>
          <w:b/>
          <w:szCs w:val="20"/>
          <w:lang w:eastAsia="zh-CN"/>
        </w:rPr>
        <w:t>2</w:t>
      </w:r>
      <w:r w:rsidR="00231D15">
        <w:rPr>
          <w:szCs w:val="20"/>
          <w:lang w:eastAsia="zh-CN"/>
        </w:rPr>
        <w:t>).</w:t>
      </w:r>
      <w:r>
        <w:rPr>
          <w:szCs w:val="20"/>
          <w:lang w:eastAsia="zh-CN"/>
        </w:rPr>
        <w:t xml:space="preserve"> </w:t>
      </w:r>
    </w:p>
    <w:p w:rsidR="00B236C7" w:rsidRDefault="007C0C58" w:rsidP="00B153AC">
      <w:pPr>
        <w:autoSpaceDE w:val="0"/>
        <w:autoSpaceDN w:val="0"/>
        <w:adjustRightInd w:val="0"/>
        <w:spacing w:line="480" w:lineRule="auto"/>
        <w:ind w:left="-284" w:right="-755" w:firstLineChars="300" w:firstLine="720"/>
        <w:jc w:val="both"/>
        <w:rPr>
          <w:bCs/>
          <w:iCs/>
        </w:rPr>
      </w:pPr>
      <w:bookmarkStart w:id="3" w:name="OLE_LINK4"/>
      <w:bookmarkStart w:id="4" w:name="OLE_LINK5"/>
      <w:r>
        <w:t xml:space="preserve">In 20 SNPs, the obtained </w:t>
      </w:r>
      <w:r w:rsidR="006102D5" w:rsidRPr="008B1465">
        <w:rPr>
          <w:i/>
        </w:rPr>
        <w:t>P</w:t>
      </w:r>
      <w:r w:rsidR="006102D5">
        <w:t>-value</w:t>
      </w:r>
      <w:r>
        <w:t xml:space="preserve"> was </w:t>
      </w:r>
      <w:r w:rsidR="006102D5">
        <w:t>&lt;0.0</w:t>
      </w:r>
      <w:r w:rsidR="00B2002C">
        <w:t>5 for</w:t>
      </w:r>
      <w:r w:rsidRPr="007C0C58">
        <w:t xml:space="preserve"> </w:t>
      </w:r>
      <w:r w:rsidRPr="00B2002C">
        <w:t>genotype and/or allelic frequency</w:t>
      </w:r>
      <w:r>
        <w:t xml:space="preserve"> comparisons between</w:t>
      </w:r>
      <w:r w:rsidR="00B2002C">
        <w:t xml:space="preserve"> the </w:t>
      </w:r>
      <w:r w:rsidR="0076278A" w:rsidRPr="00B2002C">
        <w:t>athletes</w:t>
      </w:r>
      <w:r>
        <w:t xml:space="preserve"> and </w:t>
      </w:r>
      <w:r w:rsidR="006102D5">
        <w:t>c</w:t>
      </w:r>
      <w:r w:rsidR="0076278A" w:rsidRPr="00B2002C">
        <w:t>ontrols</w:t>
      </w:r>
      <w:r w:rsidR="0000640C">
        <w:t>:</w:t>
      </w:r>
      <w:r w:rsidR="0076278A" w:rsidRPr="00B2002C">
        <w:t xml:space="preserve"> </w:t>
      </w:r>
      <w:bookmarkEnd w:id="3"/>
      <w:bookmarkEnd w:id="4"/>
      <w:r w:rsidR="00B2002C">
        <w:t>7</w:t>
      </w:r>
      <w:r w:rsidR="0076278A" w:rsidRPr="00B2002C">
        <w:t xml:space="preserve"> </w:t>
      </w:r>
      <w:r w:rsidR="00B153AC">
        <w:t xml:space="preserve">SNPs are </w:t>
      </w:r>
      <w:r w:rsidR="0076278A" w:rsidRPr="00B2002C">
        <w:t xml:space="preserve">located in </w:t>
      </w:r>
      <w:r w:rsidR="00B26651" w:rsidRPr="00B2002C">
        <w:rPr>
          <w:bCs/>
          <w:i/>
          <w:iCs/>
          <w:szCs w:val="20"/>
          <w:lang w:eastAsia="zh-CN"/>
        </w:rPr>
        <w:t>PPARGC1A</w:t>
      </w:r>
      <w:r w:rsidR="00F0668F">
        <w:rPr>
          <w:bCs/>
          <w:i/>
          <w:iCs/>
          <w:szCs w:val="20"/>
          <w:lang w:eastAsia="zh-CN"/>
        </w:rPr>
        <w:t xml:space="preserve"> </w:t>
      </w:r>
      <w:r w:rsidR="00F0668F">
        <w:t>(rs6821591, rs12650562, rs4697045, rs12374310, rs4697425, rs13113110, rs4452416),</w:t>
      </w:r>
      <w:r w:rsidR="0076278A" w:rsidRPr="00B2002C">
        <w:t xml:space="preserve"> </w:t>
      </w:r>
      <w:r w:rsidR="00D533BC" w:rsidRPr="00A54915">
        <w:t>5</w:t>
      </w:r>
      <w:r w:rsidR="0076278A" w:rsidRPr="00A54915">
        <w:t xml:space="preserve"> </w:t>
      </w:r>
      <w:r w:rsidR="00B153AC" w:rsidRPr="00B153AC">
        <w:t xml:space="preserve">SNPs are </w:t>
      </w:r>
      <w:r w:rsidR="0076278A" w:rsidRPr="00A54915">
        <w:t>in</w:t>
      </w:r>
      <w:r w:rsidR="0076278A" w:rsidRPr="00B2002C">
        <w:t xml:space="preserve"> </w:t>
      </w:r>
      <w:r w:rsidR="00B26651" w:rsidRPr="00B2002C">
        <w:rPr>
          <w:bCs/>
          <w:i/>
          <w:iCs/>
          <w:szCs w:val="20"/>
          <w:lang w:eastAsia="zh-CN"/>
        </w:rPr>
        <w:t>PPARGC1</w:t>
      </w:r>
      <w:r w:rsidR="00B26651" w:rsidRPr="00B2002C">
        <w:rPr>
          <w:rFonts w:hint="eastAsia"/>
          <w:bCs/>
          <w:i/>
          <w:iCs/>
          <w:szCs w:val="20"/>
          <w:lang w:eastAsia="zh-CN"/>
        </w:rPr>
        <w:t>B</w:t>
      </w:r>
      <w:r w:rsidR="00F0668F">
        <w:rPr>
          <w:bCs/>
          <w:i/>
          <w:iCs/>
          <w:szCs w:val="20"/>
          <w:lang w:eastAsia="zh-CN"/>
        </w:rPr>
        <w:t xml:space="preserve"> </w:t>
      </w:r>
      <w:r w:rsidR="00F0668F" w:rsidRPr="00F0668F">
        <w:rPr>
          <w:bCs/>
          <w:iCs/>
          <w:szCs w:val="20"/>
          <w:lang w:eastAsia="zh-CN"/>
        </w:rPr>
        <w:t>(rs251466</w:t>
      </w:r>
      <w:r w:rsidR="00F0668F">
        <w:rPr>
          <w:bCs/>
          <w:iCs/>
          <w:szCs w:val="20"/>
          <w:lang w:eastAsia="zh-CN"/>
        </w:rPr>
        <w:t xml:space="preserve">, </w:t>
      </w:r>
      <w:r w:rsidR="00F0668F" w:rsidRPr="00F0668F">
        <w:rPr>
          <w:bCs/>
          <w:iCs/>
          <w:szCs w:val="20"/>
          <w:lang w:eastAsia="zh-CN"/>
        </w:rPr>
        <w:t>rs17110586</w:t>
      </w:r>
      <w:r w:rsidR="00F0668F">
        <w:rPr>
          <w:bCs/>
          <w:iCs/>
          <w:szCs w:val="20"/>
          <w:lang w:eastAsia="zh-CN"/>
        </w:rPr>
        <w:t xml:space="preserve">, </w:t>
      </w:r>
      <w:r w:rsidR="00F0668F" w:rsidRPr="00F0668F">
        <w:rPr>
          <w:bCs/>
          <w:iCs/>
          <w:szCs w:val="20"/>
          <w:lang w:eastAsia="zh-CN"/>
        </w:rPr>
        <w:t>rs32579</w:t>
      </w:r>
      <w:r w:rsidR="00F0668F">
        <w:rPr>
          <w:bCs/>
          <w:iCs/>
          <w:szCs w:val="20"/>
          <w:lang w:eastAsia="zh-CN"/>
        </w:rPr>
        <w:t xml:space="preserve">, </w:t>
      </w:r>
      <w:r w:rsidR="00F0668F" w:rsidRPr="00F0668F">
        <w:rPr>
          <w:bCs/>
          <w:iCs/>
          <w:szCs w:val="20"/>
          <w:lang w:eastAsia="zh-CN"/>
        </w:rPr>
        <w:t>rs2161257</w:t>
      </w:r>
      <w:r w:rsidR="00F0668F">
        <w:rPr>
          <w:bCs/>
          <w:iCs/>
          <w:szCs w:val="20"/>
          <w:lang w:eastAsia="zh-CN"/>
        </w:rPr>
        <w:t xml:space="preserve">, </w:t>
      </w:r>
      <w:r w:rsidR="00F0668F" w:rsidRPr="00F0668F">
        <w:rPr>
          <w:bCs/>
          <w:iCs/>
          <w:szCs w:val="20"/>
          <w:lang w:eastAsia="zh-CN"/>
        </w:rPr>
        <w:t>rs17600568</w:t>
      </w:r>
      <w:r w:rsidR="00F0668F">
        <w:rPr>
          <w:bCs/>
          <w:iCs/>
          <w:szCs w:val="20"/>
          <w:lang w:eastAsia="zh-CN"/>
        </w:rPr>
        <w:t>)</w:t>
      </w:r>
      <w:r w:rsidR="0076278A" w:rsidRPr="00F0668F">
        <w:t xml:space="preserve">, </w:t>
      </w:r>
      <w:r w:rsidR="00B153AC">
        <w:rPr>
          <w:lang w:eastAsia="zh-CN"/>
        </w:rPr>
        <w:t xml:space="preserve">2 </w:t>
      </w:r>
      <w:r w:rsidR="00B153AC" w:rsidRPr="00B153AC">
        <w:rPr>
          <w:lang w:eastAsia="zh-CN"/>
        </w:rPr>
        <w:t>SNPs are</w:t>
      </w:r>
      <w:r w:rsidR="00B153AC">
        <w:rPr>
          <w:lang w:eastAsia="zh-CN"/>
        </w:rPr>
        <w:t xml:space="preserve"> located</w:t>
      </w:r>
      <w:r w:rsidR="00B153AC" w:rsidRPr="00B2002C">
        <w:rPr>
          <w:rFonts w:hint="eastAsia"/>
          <w:lang w:eastAsia="zh-CN"/>
        </w:rPr>
        <w:t xml:space="preserve"> </w:t>
      </w:r>
      <w:r w:rsidR="0076278A" w:rsidRPr="00B2002C">
        <w:rPr>
          <w:rFonts w:hint="eastAsia"/>
          <w:lang w:eastAsia="zh-CN"/>
        </w:rPr>
        <w:t xml:space="preserve">in </w:t>
      </w:r>
      <w:r w:rsidR="0076278A" w:rsidRPr="00B2002C">
        <w:rPr>
          <w:rFonts w:hint="eastAsia"/>
          <w:i/>
          <w:lang w:eastAsia="zh-CN"/>
        </w:rPr>
        <w:t>PPRC1</w:t>
      </w:r>
      <w:r w:rsidR="00F0668F">
        <w:rPr>
          <w:i/>
          <w:lang w:eastAsia="zh-CN"/>
        </w:rPr>
        <w:t xml:space="preserve"> </w:t>
      </w:r>
      <w:r w:rsidR="00F0668F">
        <w:rPr>
          <w:lang w:eastAsia="zh-CN"/>
        </w:rPr>
        <w:t xml:space="preserve">(rs4917960, rs17114388) </w:t>
      </w:r>
      <w:r w:rsidR="00B153AC">
        <w:rPr>
          <w:lang w:eastAsia="zh-CN"/>
        </w:rPr>
        <w:t>1</w:t>
      </w:r>
      <w:r w:rsidR="00B153AC" w:rsidRPr="00B153AC">
        <w:t xml:space="preserve"> </w:t>
      </w:r>
      <w:r w:rsidR="00B153AC">
        <w:rPr>
          <w:lang w:eastAsia="zh-CN"/>
        </w:rPr>
        <w:t>SNP</w:t>
      </w:r>
      <w:r w:rsidR="00B153AC" w:rsidRPr="00B153AC">
        <w:rPr>
          <w:lang w:eastAsia="zh-CN"/>
        </w:rPr>
        <w:t xml:space="preserve"> </w:t>
      </w:r>
      <w:r w:rsidR="00B153AC">
        <w:rPr>
          <w:lang w:eastAsia="zh-CN"/>
        </w:rPr>
        <w:t>is located</w:t>
      </w:r>
      <w:r w:rsidR="00B153AC" w:rsidRPr="00B2002C">
        <w:rPr>
          <w:rFonts w:hint="eastAsia"/>
          <w:lang w:eastAsia="zh-CN"/>
        </w:rPr>
        <w:t xml:space="preserve"> </w:t>
      </w:r>
      <w:r w:rsidR="0076278A" w:rsidRPr="00B2002C">
        <w:rPr>
          <w:rFonts w:hint="eastAsia"/>
          <w:lang w:eastAsia="zh-CN"/>
        </w:rPr>
        <w:t xml:space="preserve">in </w:t>
      </w:r>
      <w:r w:rsidR="0076278A" w:rsidRPr="00B2002C">
        <w:rPr>
          <w:rFonts w:hint="eastAsia"/>
          <w:i/>
          <w:lang w:eastAsia="zh-CN"/>
        </w:rPr>
        <w:t>TFAM</w:t>
      </w:r>
      <w:r w:rsidR="0076278A" w:rsidRPr="00B2002C">
        <w:rPr>
          <w:rFonts w:hint="eastAsia"/>
          <w:lang w:eastAsia="zh-CN"/>
        </w:rPr>
        <w:t xml:space="preserve"> </w:t>
      </w:r>
      <w:r w:rsidR="00F0668F">
        <w:rPr>
          <w:lang w:eastAsia="zh-CN"/>
        </w:rPr>
        <w:t>(</w:t>
      </w:r>
      <w:r w:rsidR="00F0668F" w:rsidRPr="00F0668F">
        <w:rPr>
          <w:lang w:eastAsia="zh-CN"/>
        </w:rPr>
        <w:t>rs2306604</w:t>
      </w:r>
      <w:r w:rsidR="00F0668F">
        <w:rPr>
          <w:lang w:eastAsia="zh-CN"/>
        </w:rPr>
        <w:t xml:space="preserve">), </w:t>
      </w:r>
      <w:r w:rsidR="00B153AC">
        <w:rPr>
          <w:lang w:eastAsia="zh-CN"/>
        </w:rPr>
        <w:t>1</w:t>
      </w:r>
      <w:r w:rsidR="00B153AC" w:rsidRPr="00B153AC">
        <w:t xml:space="preserve"> </w:t>
      </w:r>
      <w:r w:rsidR="00B153AC">
        <w:rPr>
          <w:lang w:eastAsia="zh-CN"/>
        </w:rPr>
        <w:t>SNP</w:t>
      </w:r>
      <w:r w:rsidR="00B153AC" w:rsidRPr="00B153AC">
        <w:rPr>
          <w:lang w:eastAsia="zh-CN"/>
        </w:rPr>
        <w:t xml:space="preserve"> </w:t>
      </w:r>
      <w:r w:rsidR="00B153AC">
        <w:rPr>
          <w:lang w:eastAsia="zh-CN"/>
        </w:rPr>
        <w:t>is located</w:t>
      </w:r>
      <w:r w:rsidR="0076278A" w:rsidRPr="00B2002C">
        <w:rPr>
          <w:rFonts w:hint="eastAsia"/>
          <w:lang w:eastAsia="zh-CN"/>
        </w:rPr>
        <w:t xml:space="preserve"> in </w:t>
      </w:r>
      <w:r w:rsidR="0076278A" w:rsidRPr="00B2002C">
        <w:rPr>
          <w:rFonts w:hint="eastAsia"/>
          <w:i/>
          <w:lang w:eastAsia="zh-CN"/>
        </w:rPr>
        <w:t>TFB2M</w:t>
      </w:r>
      <w:r w:rsidR="00F0668F">
        <w:rPr>
          <w:lang w:eastAsia="zh-CN"/>
        </w:rPr>
        <w:t xml:space="preserve"> (</w:t>
      </w:r>
      <w:r w:rsidR="00F0668F" w:rsidRPr="00F0668F">
        <w:rPr>
          <w:lang w:eastAsia="zh-CN"/>
        </w:rPr>
        <w:t>rs10802426</w:t>
      </w:r>
      <w:r w:rsidR="00F0668F">
        <w:rPr>
          <w:lang w:eastAsia="zh-CN"/>
        </w:rPr>
        <w:t xml:space="preserve">), </w:t>
      </w:r>
      <w:r w:rsidR="00B153AC">
        <w:rPr>
          <w:lang w:eastAsia="zh-CN"/>
        </w:rPr>
        <w:t>2</w:t>
      </w:r>
      <w:r w:rsidR="00B153AC" w:rsidRPr="00B153AC">
        <w:rPr>
          <w:lang w:eastAsia="zh-CN"/>
        </w:rPr>
        <w:t xml:space="preserve"> SNPs </w:t>
      </w:r>
      <w:r w:rsidR="00B153AC">
        <w:rPr>
          <w:lang w:eastAsia="zh-CN"/>
        </w:rPr>
        <w:t>are</w:t>
      </w:r>
      <w:r w:rsidR="00B153AC" w:rsidRPr="00B153AC">
        <w:rPr>
          <w:lang w:eastAsia="zh-CN"/>
        </w:rPr>
        <w:t xml:space="preserve"> located </w:t>
      </w:r>
      <w:r w:rsidR="0076278A" w:rsidRPr="00B2002C">
        <w:rPr>
          <w:rFonts w:hint="eastAsia"/>
          <w:i/>
          <w:lang w:eastAsia="zh-CN"/>
        </w:rPr>
        <w:lastRenderedPageBreak/>
        <w:t>NRF1</w:t>
      </w:r>
      <w:r w:rsidR="0076278A" w:rsidRPr="00B2002C">
        <w:rPr>
          <w:rFonts w:hint="eastAsia"/>
          <w:lang w:eastAsia="zh-CN"/>
        </w:rPr>
        <w:t xml:space="preserve"> </w:t>
      </w:r>
      <w:r w:rsidR="00F0668F">
        <w:rPr>
          <w:lang w:eastAsia="zh-CN"/>
        </w:rPr>
        <w:t xml:space="preserve">(rs1984823, rs7794909) </w:t>
      </w:r>
      <w:r w:rsidR="0076278A" w:rsidRPr="00B2002C">
        <w:rPr>
          <w:rFonts w:hint="eastAsia"/>
          <w:lang w:eastAsia="zh-CN"/>
        </w:rPr>
        <w:t xml:space="preserve">and </w:t>
      </w:r>
      <w:r w:rsidR="00B153AC">
        <w:rPr>
          <w:lang w:eastAsia="zh-CN"/>
        </w:rPr>
        <w:t>2</w:t>
      </w:r>
      <w:r w:rsidR="00B153AC" w:rsidRPr="00B153AC">
        <w:rPr>
          <w:lang w:eastAsia="zh-CN"/>
        </w:rPr>
        <w:t xml:space="preserve"> SNPs </w:t>
      </w:r>
      <w:r w:rsidR="00B153AC">
        <w:rPr>
          <w:lang w:eastAsia="zh-CN"/>
        </w:rPr>
        <w:t>are</w:t>
      </w:r>
      <w:r w:rsidR="00B153AC" w:rsidRPr="00B153AC">
        <w:rPr>
          <w:lang w:eastAsia="zh-CN"/>
        </w:rPr>
        <w:t xml:space="preserve"> located</w:t>
      </w:r>
      <w:r w:rsidR="0076278A" w:rsidRPr="00B2002C">
        <w:rPr>
          <w:rFonts w:hint="eastAsia"/>
          <w:lang w:eastAsia="zh-CN"/>
        </w:rPr>
        <w:t xml:space="preserve"> in </w:t>
      </w:r>
      <w:r w:rsidR="0076278A" w:rsidRPr="00B2002C">
        <w:rPr>
          <w:rFonts w:hint="eastAsia"/>
          <w:i/>
          <w:lang w:eastAsia="zh-CN"/>
        </w:rPr>
        <w:t>SIRT1</w:t>
      </w:r>
      <w:r w:rsidR="0076278A" w:rsidRPr="00B2002C">
        <w:t xml:space="preserve"> </w:t>
      </w:r>
      <w:r w:rsidR="00F0668F">
        <w:t>(rs11596401, rs4746720)</w:t>
      </w:r>
      <w:r w:rsidR="00F0668F" w:rsidRPr="00B2002C">
        <w:t xml:space="preserve"> </w:t>
      </w:r>
      <w:r w:rsidR="0076278A" w:rsidRPr="00B2002C">
        <w:t>(</w:t>
      </w:r>
      <w:r w:rsidR="0076278A" w:rsidRPr="00B2002C">
        <w:rPr>
          <w:b/>
        </w:rPr>
        <w:t>Table</w:t>
      </w:r>
      <w:r w:rsidR="00B2002C" w:rsidRPr="00B2002C">
        <w:rPr>
          <w:b/>
        </w:rPr>
        <w:t>s</w:t>
      </w:r>
      <w:r w:rsidR="0002791A" w:rsidRPr="00B2002C">
        <w:rPr>
          <w:rFonts w:hint="eastAsia"/>
          <w:b/>
          <w:lang w:eastAsia="zh-CN"/>
        </w:rPr>
        <w:t xml:space="preserve"> </w:t>
      </w:r>
      <w:r w:rsidR="00F0668F">
        <w:rPr>
          <w:b/>
          <w:lang w:eastAsia="zh-CN"/>
        </w:rPr>
        <w:t>1</w:t>
      </w:r>
      <w:r w:rsidR="0076278A" w:rsidRPr="00B2002C">
        <w:rPr>
          <w:rFonts w:hint="eastAsia"/>
          <w:b/>
          <w:lang w:eastAsia="zh-CN"/>
        </w:rPr>
        <w:t xml:space="preserve"> and </w:t>
      </w:r>
      <w:r w:rsidR="00F0668F">
        <w:rPr>
          <w:b/>
          <w:lang w:eastAsia="zh-CN"/>
        </w:rPr>
        <w:t>2</w:t>
      </w:r>
      <w:r w:rsidR="0076278A" w:rsidRPr="00B2002C">
        <w:t xml:space="preserve">). </w:t>
      </w:r>
      <w:r w:rsidR="0076278A" w:rsidRPr="00F0668F">
        <w:rPr>
          <w:highlight w:val="yellow"/>
        </w:rPr>
        <w:t>However, after adjusting for multiple comparisons</w:t>
      </w:r>
      <w:r w:rsidR="00F0668F" w:rsidRPr="00F0668F">
        <w:rPr>
          <w:highlight w:val="yellow"/>
        </w:rPr>
        <w:t>, no significant association</w:t>
      </w:r>
      <w:r w:rsidR="00F0668F">
        <w:rPr>
          <w:highlight w:val="yellow"/>
        </w:rPr>
        <w:t xml:space="preserve"> was found, </w:t>
      </w:r>
      <w:r w:rsidR="00F0668F" w:rsidRPr="00F0668F">
        <w:rPr>
          <w:i/>
          <w:highlight w:val="yellow"/>
        </w:rPr>
        <w:t>i.e.</w:t>
      </w:r>
      <w:r w:rsidR="00F0668F">
        <w:rPr>
          <w:highlight w:val="yellow"/>
        </w:rPr>
        <w:t xml:space="preserve"> all </w:t>
      </w:r>
      <w:r w:rsidR="00F0668F" w:rsidRPr="00A54915">
        <w:rPr>
          <w:i/>
          <w:highlight w:val="yellow"/>
        </w:rPr>
        <w:t>P</w:t>
      </w:r>
      <w:r w:rsidR="00F0668F">
        <w:rPr>
          <w:highlight w:val="yellow"/>
        </w:rPr>
        <w:t xml:space="preserve">-values </w:t>
      </w:r>
      <w:r w:rsidR="00A54915">
        <w:rPr>
          <w:highlight w:val="yellow"/>
        </w:rPr>
        <w:t xml:space="preserve">were </w:t>
      </w:r>
      <w:r w:rsidR="00B153AC">
        <w:rPr>
          <w:highlight w:val="yellow"/>
        </w:rPr>
        <w:t>higher than the</w:t>
      </w:r>
      <w:r w:rsidR="00F0668F">
        <w:rPr>
          <w:highlight w:val="yellow"/>
        </w:rPr>
        <w:t xml:space="preserve"> </w:t>
      </w:r>
      <w:r w:rsidR="00C86CAB">
        <w:rPr>
          <w:highlight w:val="yellow"/>
        </w:rPr>
        <w:t xml:space="preserve">stringent </w:t>
      </w:r>
      <w:r w:rsidR="00F0668F" w:rsidRPr="00246967">
        <w:rPr>
          <w:i/>
          <w:highlight w:val="yellow"/>
        </w:rPr>
        <w:t>P</w:t>
      </w:r>
      <w:r w:rsidR="00B153AC">
        <w:rPr>
          <w:highlight w:val="yellow"/>
        </w:rPr>
        <w:t>=</w:t>
      </w:r>
      <w:r w:rsidR="00F0668F" w:rsidRPr="00F0668F">
        <w:rPr>
          <w:highlight w:val="yellow"/>
        </w:rPr>
        <w:t>0.</w:t>
      </w:r>
      <w:r w:rsidR="00F0668F" w:rsidRPr="00B153AC">
        <w:rPr>
          <w:highlight w:val="yellow"/>
        </w:rPr>
        <w:t>00041</w:t>
      </w:r>
      <w:r w:rsidR="00B153AC" w:rsidRPr="00B153AC">
        <w:rPr>
          <w:highlight w:val="yellow"/>
        </w:rPr>
        <w:t xml:space="preserve"> threshold</w:t>
      </w:r>
      <w:r w:rsidR="00F0668F" w:rsidRPr="00B236C7">
        <w:rPr>
          <w:highlight w:val="yellow"/>
        </w:rPr>
        <w:t>.</w:t>
      </w:r>
      <w:r w:rsidR="0076278A" w:rsidRPr="00B236C7">
        <w:rPr>
          <w:highlight w:val="yellow"/>
        </w:rPr>
        <w:t xml:space="preserve"> </w:t>
      </w:r>
      <w:r w:rsidR="00B236C7" w:rsidRPr="00B236C7">
        <w:rPr>
          <w:highlight w:val="yellow"/>
        </w:rPr>
        <w:t xml:space="preserve">The </w:t>
      </w:r>
      <w:r w:rsidR="00B236C7" w:rsidRPr="00B236C7">
        <w:rPr>
          <w:bCs/>
          <w:iCs/>
          <w:highlight w:val="yellow"/>
        </w:rPr>
        <w:t xml:space="preserve">SNP for which a lowest </w:t>
      </w:r>
      <w:r w:rsidR="00B236C7" w:rsidRPr="00B236C7">
        <w:rPr>
          <w:bCs/>
          <w:i/>
          <w:iCs/>
          <w:highlight w:val="yellow"/>
        </w:rPr>
        <w:t>P</w:t>
      </w:r>
      <w:r w:rsidR="00B236C7" w:rsidRPr="00B236C7">
        <w:rPr>
          <w:bCs/>
          <w:iCs/>
          <w:highlight w:val="yellow"/>
        </w:rPr>
        <w:t xml:space="preserve">-value was found in the analyses was </w:t>
      </w:r>
      <w:r w:rsidR="00B236C7" w:rsidRPr="00B236C7">
        <w:rPr>
          <w:bCs/>
          <w:i/>
          <w:iCs/>
          <w:highlight w:val="yellow"/>
        </w:rPr>
        <w:t>PPARGC1A</w:t>
      </w:r>
      <w:r w:rsidR="00B236C7" w:rsidRPr="00B236C7">
        <w:rPr>
          <w:bCs/>
          <w:iCs/>
          <w:highlight w:val="yellow"/>
        </w:rPr>
        <w:t xml:space="preserve"> rs4697425, with </w:t>
      </w:r>
      <w:r w:rsidR="00B236C7" w:rsidRPr="00B236C7">
        <w:rPr>
          <w:bCs/>
          <w:i/>
          <w:iCs/>
          <w:highlight w:val="yellow"/>
        </w:rPr>
        <w:t>P</w:t>
      </w:r>
      <w:r w:rsidR="00B236C7" w:rsidRPr="00B236C7">
        <w:rPr>
          <w:bCs/>
          <w:iCs/>
          <w:highlight w:val="yellow"/>
        </w:rPr>
        <w:t xml:space="preserve">=0.001 for the comparison </w:t>
      </w:r>
      <w:r w:rsidR="009E50B1">
        <w:rPr>
          <w:bCs/>
          <w:iCs/>
          <w:highlight w:val="yellow"/>
        </w:rPr>
        <w:t xml:space="preserve">of allele frequencies </w:t>
      </w:r>
      <w:r w:rsidR="00B236C7" w:rsidRPr="00B236C7">
        <w:rPr>
          <w:bCs/>
          <w:iCs/>
          <w:highlight w:val="yellow"/>
        </w:rPr>
        <w:t xml:space="preserve">between elite female endurance runners </w:t>
      </w:r>
      <w:r w:rsidR="009E50B1">
        <w:rPr>
          <w:bCs/>
          <w:iCs/>
          <w:highlight w:val="yellow"/>
        </w:rPr>
        <w:t xml:space="preserve">and </w:t>
      </w:r>
      <w:r w:rsidR="00B236C7" w:rsidRPr="00B236C7">
        <w:rPr>
          <w:bCs/>
          <w:iCs/>
          <w:highlight w:val="yellow"/>
        </w:rPr>
        <w:t>their gender-matched controls.</w:t>
      </w:r>
      <w:r w:rsidR="00B236C7" w:rsidRPr="00B236C7">
        <w:rPr>
          <w:bCs/>
          <w:iCs/>
        </w:rPr>
        <w:t xml:space="preserve"> </w:t>
      </w:r>
    </w:p>
    <w:p w:rsidR="00D91380" w:rsidRDefault="00D91380" w:rsidP="00BD21B4">
      <w:pPr>
        <w:spacing w:line="480" w:lineRule="auto"/>
        <w:ind w:left="-284" w:right="-755"/>
        <w:jc w:val="both"/>
        <w:rPr>
          <w:bCs/>
          <w:i/>
          <w:iCs/>
          <w:szCs w:val="20"/>
        </w:rPr>
      </w:pPr>
      <w:r>
        <w:rPr>
          <w:bCs/>
          <w:i/>
          <w:iCs/>
          <w:szCs w:val="20"/>
        </w:rPr>
        <w:t xml:space="preserve">Functional analysis  </w:t>
      </w:r>
    </w:p>
    <w:p w:rsidR="00AB3560" w:rsidRDefault="002776E0" w:rsidP="00AB3560">
      <w:pPr>
        <w:spacing w:line="480" w:lineRule="auto"/>
        <w:ind w:left="-284" w:right="-755"/>
        <w:jc w:val="both"/>
        <w:rPr>
          <w:iCs/>
          <w:szCs w:val="20"/>
          <w:highlight w:val="yellow"/>
        </w:rPr>
      </w:pPr>
      <w:bookmarkStart w:id="5" w:name="OLE_LINK8"/>
      <w:bookmarkStart w:id="6" w:name="OLE_LINK9"/>
      <w:r w:rsidRPr="002776E0">
        <w:rPr>
          <w:iCs/>
          <w:szCs w:val="20"/>
          <w:highlight w:val="yellow"/>
        </w:rPr>
        <w:t xml:space="preserve">The results of luciferase report analyses are </w:t>
      </w:r>
      <w:r w:rsidR="00B153AC">
        <w:rPr>
          <w:iCs/>
          <w:szCs w:val="20"/>
          <w:highlight w:val="yellow"/>
        </w:rPr>
        <w:t>presented</w:t>
      </w:r>
      <w:r w:rsidR="00B153AC" w:rsidRPr="002776E0">
        <w:rPr>
          <w:iCs/>
          <w:szCs w:val="20"/>
          <w:highlight w:val="yellow"/>
        </w:rPr>
        <w:t xml:space="preserve"> </w:t>
      </w:r>
      <w:r w:rsidRPr="002776E0">
        <w:rPr>
          <w:iCs/>
          <w:szCs w:val="20"/>
          <w:highlight w:val="yellow"/>
        </w:rPr>
        <w:t xml:space="preserve">in </w:t>
      </w:r>
      <w:r w:rsidRPr="002776E0">
        <w:rPr>
          <w:b/>
          <w:iCs/>
          <w:szCs w:val="20"/>
          <w:highlight w:val="yellow"/>
        </w:rPr>
        <w:t>Table 3</w:t>
      </w:r>
      <w:r w:rsidRPr="002776E0">
        <w:rPr>
          <w:iCs/>
          <w:szCs w:val="20"/>
          <w:highlight w:val="yellow"/>
        </w:rPr>
        <w:t>.</w:t>
      </w:r>
      <w:r>
        <w:rPr>
          <w:iCs/>
          <w:szCs w:val="20"/>
          <w:highlight w:val="yellow"/>
        </w:rPr>
        <w:t xml:space="preserve"> </w:t>
      </w:r>
      <w:r w:rsidR="008B380C">
        <w:rPr>
          <w:iCs/>
          <w:szCs w:val="20"/>
          <w:highlight w:val="yellow"/>
        </w:rPr>
        <w:t xml:space="preserve">The following 9 </w:t>
      </w:r>
      <w:r w:rsidR="00FC0BC4">
        <w:rPr>
          <w:iCs/>
          <w:szCs w:val="20"/>
          <w:highlight w:val="yellow"/>
        </w:rPr>
        <w:t>SNPs had functional significance</w:t>
      </w:r>
      <w:r w:rsidR="00B153AC">
        <w:rPr>
          <w:iCs/>
          <w:szCs w:val="20"/>
          <w:highlight w:val="yellow"/>
        </w:rPr>
        <w:t xml:space="preserve">, </w:t>
      </w:r>
      <w:r w:rsidR="00B153AC" w:rsidRPr="008B380C">
        <w:rPr>
          <w:iCs/>
          <w:szCs w:val="20"/>
          <w:highlight w:val="yellow"/>
        </w:rPr>
        <w:t xml:space="preserve">as determined by </w:t>
      </w:r>
      <w:r w:rsidR="008B380C" w:rsidRPr="008B380C">
        <w:rPr>
          <w:iCs/>
          <w:szCs w:val="20"/>
          <w:highlight w:val="yellow"/>
        </w:rPr>
        <w:t>different luciferase activity between the constructs</w:t>
      </w:r>
      <w:r w:rsidR="00FC0BC4">
        <w:rPr>
          <w:iCs/>
          <w:szCs w:val="20"/>
          <w:highlight w:val="yellow"/>
        </w:rPr>
        <w:t xml:space="preserve">: </w:t>
      </w:r>
    </w:p>
    <w:p w:rsidR="00AB3560" w:rsidRDefault="00AB3560" w:rsidP="00AB3560">
      <w:pPr>
        <w:spacing w:line="480" w:lineRule="auto"/>
        <w:ind w:left="-284" w:right="-755"/>
        <w:jc w:val="both"/>
        <w:rPr>
          <w:iCs/>
          <w:szCs w:val="20"/>
          <w:highlight w:val="yellow"/>
        </w:rPr>
      </w:pPr>
      <w:r>
        <w:rPr>
          <w:iCs/>
          <w:szCs w:val="20"/>
          <w:highlight w:val="yellow"/>
        </w:rPr>
        <w:t xml:space="preserve">. </w:t>
      </w:r>
      <w:r w:rsidR="00AE6598" w:rsidRPr="00AB3560">
        <w:rPr>
          <w:i/>
          <w:iCs/>
          <w:szCs w:val="20"/>
          <w:highlight w:val="yellow"/>
        </w:rPr>
        <w:t xml:space="preserve">PPARGC1A </w:t>
      </w:r>
      <w:r w:rsidR="00AE6598" w:rsidRPr="00AB3560">
        <w:rPr>
          <w:iCs/>
          <w:szCs w:val="20"/>
          <w:highlight w:val="yellow"/>
        </w:rPr>
        <w:t>rs6821591, rs12650562, rs12374310, rs4452416</w:t>
      </w:r>
      <w:r w:rsidR="00A13FDD" w:rsidRPr="00AB3560">
        <w:rPr>
          <w:iCs/>
          <w:szCs w:val="20"/>
          <w:highlight w:val="yellow"/>
        </w:rPr>
        <w:t xml:space="preserve">, rs13113110 </w:t>
      </w:r>
      <w:r w:rsidR="00AE6598" w:rsidRPr="00AB3560">
        <w:rPr>
          <w:iCs/>
          <w:szCs w:val="20"/>
          <w:highlight w:val="yellow"/>
        </w:rPr>
        <w:t>and rs4697425</w:t>
      </w:r>
    </w:p>
    <w:p w:rsidR="00AB3560" w:rsidRDefault="00AB3560" w:rsidP="00AB3560">
      <w:pPr>
        <w:spacing w:line="480" w:lineRule="auto"/>
        <w:ind w:left="-284" w:right="-755"/>
        <w:jc w:val="both"/>
        <w:rPr>
          <w:iCs/>
          <w:szCs w:val="20"/>
          <w:highlight w:val="yellow"/>
        </w:rPr>
      </w:pPr>
      <w:r>
        <w:rPr>
          <w:iCs/>
          <w:szCs w:val="20"/>
          <w:highlight w:val="yellow"/>
        </w:rPr>
        <w:t xml:space="preserve">. </w:t>
      </w:r>
      <w:r w:rsidR="00AE6598" w:rsidRPr="00AB3560">
        <w:rPr>
          <w:i/>
          <w:iCs/>
          <w:szCs w:val="20"/>
          <w:highlight w:val="yellow"/>
        </w:rPr>
        <w:t>PPARGC1B</w:t>
      </w:r>
      <w:r w:rsidR="002776E0" w:rsidRPr="00AB3560">
        <w:rPr>
          <w:iCs/>
          <w:szCs w:val="20"/>
          <w:highlight w:val="yellow"/>
        </w:rPr>
        <w:t xml:space="preserve"> rs251466 and rs17110586</w:t>
      </w:r>
    </w:p>
    <w:p w:rsidR="00AB3560" w:rsidRDefault="00AB3560" w:rsidP="00AB3560">
      <w:pPr>
        <w:spacing w:line="480" w:lineRule="auto"/>
        <w:ind w:left="-284" w:right="-755"/>
        <w:jc w:val="both"/>
        <w:rPr>
          <w:iCs/>
          <w:szCs w:val="20"/>
          <w:highlight w:val="yellow"/>
          <w:lang w:eastAsia="zh-CN"/>
        </w:rPr>
      </w:pPr>
      <w:r>
        <w:rPr>
          <w:iCs/>
          <w:szCs w:val="20"/>
          <w:highlight w:val="yellow"/>
        </w:rPr>
        <w:t xml:space="preserve">. </w:t>
      </w:r>
      <w:r w:rsidR="00AE6598" w:rsidRPr="008B380C">
        <w:rPr>
          <w:i/>
          <w:iCs/>
          <w:szCs w:val="20"/>
          <w:highlight w:val="yellow"/>
        </w:rPr>
        <w:t>PPRC1</w:t>
      </w:r>
      <w:r w:rsidR="00AE6598" w:rsidRPr="008B380C">
        <w:rPr>
          <w:iCs/>
          <w:szCs w:val="20"/>
          <w:highlight w:val="yellow"/>
        </w:rPr>
        <w:t xml:space="preserve"> rs17114388</w:t>
      </w:r>
      <w:r w:rsidR="00AE6598" w:rsidRPr="008B380C">
        <w:rPr>
          <w:iCs/>
          <w:szCs w:val="20"/>
          <w:highlight w:val="yellow"/>
          <w:lang w:eastAsia="zh-CN"/>
        </w:rPr>
        <w:t xml:space="preserve"> </w:t>
      </w:r>
    </w:p>
    <w:p w:rsidR="007D700F" w:rsidRPr="00BD5B74" w:rsidRDefault="008B380C" w:rsidP="00AB3560">
      <w:pPr>
        <w:spacing w:line="480" w:lineRule="auto"/>
        <w:ind w:left="-284" w:right="-755" w:firstLine="992"/>
        <w:jc w:val="both"/>
        <w:rPr>
          <w:rFonts w:eastAsia="AdvTTf331adb4.B"/>
          <w:szCs w:val="21"/>
          <w:highlight w:val="yellow"/>
          <w:lang w:eastAsia="zh-CN"/>
        </w:rPr>
      </w:pPr>
      <w:r w:rsidRPr="00BD5B74">
        <w:rPr>
          <w:iCs/>
          <w:szCs w:val="20"/>
          <w:highlight w:val="yellow"/>
          <w:lang w:eastAsia="zh-CN"/>
        </w:rPr>
        <w:t>These SNPs were</w:t>
      </w:r>
      <w:r w:rsidR="00B45C64" w:rsidRPr="00BD5B74">
        <w:rPr>
          <w:iCs/>
          <w:szCs w:val="20"/>
          <w:highlight w:val="yellow"/>
          <w:lang w:eastAsia="zh-CN"/>
        </w:rPr>
        <w:t xml:space="preserve"> associated with </w:t>
      </w:r>
      <w:r w:rsidR="00AE6598" w:rsidRPr="00BD5B74">
        <w:rPr>
          <w:bCs/>
          <w:iCs/>
          <w:highlight w:val="yellow"/>
        </w:rPr>
        <w:t>up-regulat</w:t>
      </w:r>
      <w:r w:rsidR="00B45C64" w:rsidRPr="00BD5B74">
        <w:rPr>
          <w:bCs/>
          <w:iCs/>
          <w:highlight w:val="yellow"/>
        </w:rPr>
        <w:t xml:space="preserve">ion of </w:t>
      </w:r>
      <w:r w:rsidR="00AE6598" w:rsidRPr="00BD5B74">
        <w:rPr>
          <w:szCs w:val="20"/>
          <w:highlight w:val="yellow"/>
        </w:rPr>
        <w:t>relative luciferase activity</w:t>
      </w:r>
      <w:r w:rsidR="009A10EC" w:rsidRPr="00BD5B74">
        <w:rPr>
          <w:szCs w:val="20"/>
          <w:highlight w:val="yellow"/>
        </w:rPr>
        <w:t xml:space="preserve"> </w:t>
      </w:r>
      <w:r w:rsidR="0076123D" w:rsidRPr="00BD5B74">
        <w:rPr>
          <w:rFonts w:hint="eastAsia"/>
          <w:szCs w:val="20"/>
          <w:highlight w:val="yellow"/>
          <w:lang w:eastAsia="zh-CN"/>
        </w:rPr>
        <w:t>(</w:t>
      </w:r>
      <w:r w:rsidR="0076123D" w:rsidRPr="00BD5B74">
        <w:rPr>
          <w:rFonts w:hint="eastAsia"/>
          <w:i/>
          <w:szCs w:val="20"/>
          <w:highlight w:val="yellow"/>
          <w:lang w:eastAsia="zh-CN"/>
        </w:rPr>
        <w:t>P</w:t>
      </w:r>
      <w:r w:rsidR="009A10EC" w:rsidRPr="00BD5B74">
        <w:rPr>
          <w:szCs w:val="20"/>
          <w:highlight w:val="yellow"/>
          <w:lang w:eastAsia="zh-CN"/>
        </w:rPr>
        <w:t>&lt;</w:t>
      </w:r>
      <w:r w:rsidR="009E7EB7" w:rsidRPr="00BD5B74">
        <w:rPr>
          <w:rFonts w:hint="eastAsia"/>
          <w:szCs w:val="20"/>
          <w:highlight w:val="yellow"/>
          <w:lang w:eastAsia="zh-CN"/>
        </w:rPr>
        <w:t>0</w:t>
      </w:r>
      <w:r w:rsidR="0076123D" w:rsidRPr="00BD5B74">
        <w:rPr>
          <w:rFonts w:hint="eastAsia"/>
          <w:szCs w:val="20"/>
          <w:highlight w:val="yellow"/>
          <w:lang w:eastAsia="zh-CN"/>
        </w:rPr>
        <w:t>.00</w:t>
      </w:r>
      <w:r w:rsidR="009A10EC" w:rsidRPr="00BD5B74">
        <w:rPr>
          <w:szCs w:val="20"/>
          <w:highlight w:val="yellow"/>
          <w:lang w:eastAsia="zh-CN"/>
        </w:rPr>
        <w:t>1</w:t>
      </w:r>
      <w:r w:rsidR="0076123D" w:rsidRPr="00BD5B74">
        <w:rPr>
          <w:rFonts w:hint="eastAsia"/>
          <w:szCs w:val="20"/>
          <w:highlight w:val="yellow"/>
          <w:lang w:eastAsia="zh-CN"/>
        </w:rPr>
        <w:t>)</w:t>
      </w:r>
      <w:r w:rsidRPr="00BD5B74">
        <w:rPr>
          <w:szCs w:val="20"/>
          <w:highlight w:val="yellow"/>
          <w:lang w:eastAsia="zh-CN"/>
        </w:rPr>
        <w:t xml:space="preserve">. </w:t>
      </w:r>
      <w:r w:rsidR="00BD5B74" w:rsidRPr="00BD5B74">
        <w:rPr>
          <w:szCs w:val="20"/>
          <w:highlight w:val="green"/>
          <w:lang w:eastAsia="zh-CN"/>
        </w:rPr>
        <w:t>Except only for rs13113110,</w:t>
      </w:r>
      <w:r w:rsidR="00BD5B74" w:rsidRPr="00BD5B74">
        <w:rPr>
          <w:szCs w:val="20"/>
          <w:highlight w:val="yellow"/>
          <w:lang w:eastAsia="zh-CN"/>
        </w:rPr>
        <w:t xml:space="preserve"> t</w:t>
      </w:r>
      <w:r w:rsidRPr="00BD5B74">
        <w:rPr>
          <w:szCs w:val="20"/>
          <w:highlight w:val="yellow"/>
          <w:lang w:eastAsia="zh-CN"/>
        </w:rPr>
        <w:t xml:space="preserve">he </w:t>
      </w:r>
      <w:r w:rsidR="002776E0" w:rsidRPr="00BD5B74">
        <w:rPr>
          <w:rFonts w:eastAsia="AdvTTf331adb4.B"/>
          <w:szCs w:val="21"/>
          <w:highlight w:val="yellow"/>
        </w:rPr>
        <w:t xml:space="preserve">genotypes that tended to be more frequent in </w:t>
      </w:r>
      <w:r w:rsidRPr="00BD5B74">
        <w:rPr>
          <w:rFonts w:eastAsia="AdvTTf331adb4.B"/>
          <w:szCs w:val="21"/>
          <w:highlight w:val="yellow"/>
        </w:rPr>
        <w:t xml:space="preserve">the endurance </w:t>
      </w:r>
      <w:r w:rsidR="002776E0" w:rsidRPr="00BD5B74">
        <w:rPr>
          <w:rFonts w:eastAsia="AdvTTf331adb4.B"/>
          <w:szCs w:val="21"/>
          <w:highlight w:val="yellow"/>
        </w:rPr>
        <w:t xml:space="preserve">athletes than in </w:t>
      </w:r>
      <w:r w:rsidRPr="00BD5B74">
        <w:rPr>
          <w:rFonts w:eastAsia="AdvTTf331adb4.B"/>
          <w:szCs w:val="21"/>
          <w:highlight w:val="yellow"/>
        </w:rPr>
        <w:t xml:space="preserve">the </w:t>
      </w:r>
      <w:r w:rsidR="002776E0" w:rsidRPr="00BD5B74">
        <w:rPr>
          <w:rFonts w:eastAsia="AdvTTf331adb4.B"/>
          <w:szCs w:val="21"/>
          <w:highlight w:val="yellow"/>
        </w:rPr>
        <w:t>control</w:t>
      </w:r>
      <w:r w:rsidRPr="00BD5B74">
        <w:rPr>
          <w:rFonts w:eastAsia="AdvTTf331adb4.B"/>
          <w:szCs w:val="21"/>
          <w:highlight w:val="yellow"/>
        </w:rPr>
        <w:t xml:space="preserve"> group</w:t>
      </w:r>
      <w:r w:rsidR="002776E0" w:rsidRPr="00BD5B74">
        <w:rPr>
          <w:rFonts w:eastAsia="AdvTTf331adb4.B"/>
          <w:szCs w:val="21"/>
          <w:highlight w:val="yellow"/>
        </w:rPr>
        <w:t xml:space="preserve"> </w:t>
      </w:r>
      <w:r w:rsidR="009A10EC" w:rsidRPr="00BD5B74">
        <w:rPr>
          <w:rFonts w:eastAsia="AdvTTf331adb4.B"/>
          <w:szCs w:val="21"/>
          <w:highlight w:val="yellow"/>
        </w:rPr>
        <w:t>(</w:t>
      </w:r>
      <w:r w:rsidR="009A10EC" w:rsidRPr="00BD5B74">
        <w:rPr>
          <w:rFonts w:eastAsia="AdvTTf331adb4.B"/>
          <w:i/>
          <w:szCs w:val="21"/>
          <w:highlight w:val="yellow"/>
        </w:rPr>
        <w:t>P</w:t>
      </w:r>
      <w:r w:rsidR="009A10EC" w:rsidRPr="00BD5B74">
        <w:rPr>
          <w:rFonts w:eastAsia="AdvTTf331adb4.B"/>
          <w:szCs w:val="21"/>
          <w:highlight w:val="yellow"/>
        </w:rPr>
        <w:t xml:space="preserve">&lt;0.05 in Tables 1 and 2) </w:t>
      </w:r>
      <w:r w:rsidRPr="00BD5B74">
        <w:rPr>
          <w:rFonts w:eastAsia="AdvTTf331adb4.B"/>
          <w:szCs w:val="21"/>
          <w:highlight w:val="yellow"/>
        </w:rPr>
        <w:t xml:space="preserve">demonstrated </w:t>
      </w:r>
      <w:r w:rsidR="00A13FDD" w:rsidRPr="00BD5B74">
        <w:rPr>
          <w:rFonts w:eastAsia="AdvTTf331adb4.B"/>
          <w:szCs w:val="21"/>
          <w:highlight w:val="yellow"/>
        </w:rPr>
        <w:t xml:space="preserve">significantly </w:t>
      </w:r>
      <w:r w:rsidR="00AE6598" w:rsidRPr="00BD5B74">
        <w:rPr>
          <w:rFonts w:eastAsia="AdvTTf331adb4.B"/>
          <w:szCs w:val="21"/>
          <w:highlight w:val="yellow"/>
        </w:rPr>
        <w:t>higher relative luciferase activity</w:t>
      </w:r>
      <w:r w:rsidR="009A10EC" w:rsidRPr="00BD5B74">
        <w:rPr>
          <w:rFonts w:eastAsia="AdvTTf331adb4.B"/>
          <w:szCs w:val="21"/>
          <w:highlight w:val="yellow"/>
        </w:rPr>
        <w:t xml:space="preserve"> </w:t>
      </w:r>
      <w:r w:rsidR="00135483" w:rsidRPr="00BD5B74">
        <w:rPr>
          <w:rFonts w:eastAsia="AdvTTf331adb4.B" w:hint="eastAsia"/>
          <w:szCs w:val="21"/>
          <w:highlight w:val="yellow"/>
          <w:lang w:eastAsia="zh-CN"/>
        </w:rPr>
        <w:t>(</w:t>
      </w:r>
      <w:r w:rsidR="00135483" w:rsidRPr="00BD5B74">
        <w:rPr>
          <w:rFonts w:eastAsia="AdvTTf331adb4.B" w:hint="eastAsia"/>
          <w:i/>
          <w:szCs w:val="21"/>
          <w:highlight w:val="yellow"/>
          <w:lang w:eastAsia="zh-CN"/>
        </w:rPr>
        <w:t>P</w:t>
      </w:r>
      <w:r w:rsidR="009A10EC" w:rsidRPr="00BD5B74">
        <w:rPr>
          <w:rFonts w:eastAsia="AdvTTf331adb4.B"/>
          <w:szCs w:val="21"/>
          <w:highlight w:val="yellow"/>
          <w:lang w:eastAsia="zh-CN"/>
        </w:rPr>
        <w:t>&lt;</w:t>
      </w:r>
      <w:r w:rsidR="00135483" w:rsidRPr="00BD5B74">
        <w:rPr>
          <w:rFonts w:eastAsia="AdvTTf331adb4.B" w:hint="eastAsia"/>
          <w:szCs w:val="21"/>
          <w:highlight w:val="yellow"/>
          <w:lang w:eastAsia="zh-CN"/>
        </w:rPr>
        <w:t>0.00</w:t>
      </w:r>
      <w:r w:rsidR="009A10EC" w:rsidRPr="00BD5B74">
        <w:rPr>
          <w:rFonts w:eastAsia="AdvTTf331adb4.B"/>
          <w:szCs w:val="21"/>
          <w:highlight w:val="yellow"/>
          <w:lang w:eastAsia="zh-CN"/>
        </w:rPr>
        <w:t>1</w:t>
      </w:r>
      <w:r w:rsidR="00135483" w:rsidRPr="00BD5B74">
        <w:rPr>
          <w:rFonts w:eastAsia="AdvTTf331adb4.B" w:hint="eastAsia"/>
          <w:szCs w:val="21"/>
          <w:highlight w:val="yellow"/>
          <w:lang w:eastAsia="zh-CN"/>
        </w:rPr>
        <w:t>)</w:t>
      </w:r>
      <w:r w:rsidR="007D700F" w:rsidRPr="00BD5B74">
        <w:rPr>
          <w:rFonts w:eastAsia="AdvTTf331adb4.B"/>
          <w:szCs w:val="21"/>
          <w:highlight w:val="yellow"/>
          <w:lang w:eastAsia="zh-CN"/>
        </w:rPr>
        <w:t>.</w:t>
      </w:r>
    </w:p>
    <w:bookmarkEnd w:id="5"/>
    <w:bookmarkEnd w:id="6"/>
    <w:p w:rsidR="00D91380" w:rsidRPr="008B380C" w:rsidRDefault="008B380C" w:rsidP="008B380C">
      <w:pPr>
        <w:autoSpaceDE w:val="0"/>
        <w:autoSpaceDN w:val="0"/>
        <w:adjustRightInd w:val="0"/>
        <w:spacing w:line="480" w:lineRule="auto"/>
        <w:ind w:left="-284" w:right="-755"/>
        <w:jc w:val="both"/>
        <w:rPr>
          <w:bCs/>
          <w:i/>
          <w:iCs/>
          <w:szCs w:val="20"/>
          <w:lang w:eastAsia="zh-CN"/>
        </w:rPr>
      </w:pPr>
      <w:r>
        <w:rPr>
          <w:bCs/>
          <w:i/>
          <w:iCs/>
          <w:szCs w:val="20"/>
          <w:lang w:eastAsia="zh-CN"/>
        </w:rPr>
        <w:t>Genotype results for the Polish and Spanish cohort</w:t>
      </w:r>
    </w:p>
    <w:p w:rsidR="00DE1099" w:rsidRDefault="00D91380" w:rsidP="008B380C">
      <w:pPr>
        <w:autoSpaceDE w:val="0"/>
        <w:autoSpaceDN w:val="0"/>
        <w:adjustRightInd w:val="0"/>
        <w:spacing w:line="480" w:lineRule="auto"/>
        <w:ind w:left="-284" w:right="-755"/>
        <w:jc w:val="both"/>
        <w:rPr>
          <w:bCs/>
          <w:iCs/>
          <w:szCs w:val="20"/>
        </w:rPr>
      </w:pPr>
      <w:r>
        <w:rPr>
          <w:bCs/>
          <w:iCs/>
          <w:szCs w:val="20"/>
        </w:rPr>
        <w:t>Genotype success rates</w:t>
      </w:r>
      <w:r w:rsidR="00CC556B">
        <w:rPr>
          <w:bCs/>
          <w:iCs/>
          <w:szCs w:val="20"/>
        </w:rPr>
        <w:t xml:space="preserve"> </w:t>
      </w:r>
      <w:r w:rsidR="008B380C">
        <w:rPr>
          <w:bCs/>
          <w:iCs/>
          <w:szCs w:val="20"/>
        </w:rPr>
        <w:t xml:space="preserve">for </w:t>
      </w:r>
      <w:r w:rsidR="00CC556B" w:rsidRPr="00CC556B">
        <w:rPr>
          <w:bCs/>
          <w:i/>
          <w:iCs/>
          <w:szCs w:val="20"/>
        </w:rPr>
        <w:t>PPARGC1A</w:t>
      </w:r>
      <w:r w:rsidR="00CC556B" w:rsidRPr="00CC556B">
        <w:rPr>
          <w:bCs/>
          <w:iCs/>
          <w:szCs w:val="20"/>
        </w:rPr>
        <w:t xml:space="preserve"> rs4697425 </w:t>
      </w:r>
      <w:r w:rsidR="008B1465">
        <w:rPr>
          <w:bCs/>
          <w:iCs/>
          <w:szCs w:val="20"/>
        </w:rPr>
        <w:t>was</w:t>
      </w:r>
      <w:r>
        <w:rPr>
          <w:bCs/>
          <w:iCs/>
          <w:szCs w:val="20"/>
        </w:rPr>
        <w:t xml:space="preserve"> 96.9% in the Spanish cohort and 100% in the Polish cohort. Genotype distributions </w:t>
      </w:r>
      <w:r w:rsidR="008B380C">
        <w:rPr>
          <w:bCs/>
          <w:iCs/>
          <w:szCs w:val="20"/>
        </w:rPr>
        <w:t xml:space="preserve">met </w:t>
      </w:r>
      <w:r>
        <w:rPr>
          <w:bCs/>
          <w:iCs/>
          <w:szCs w:val="20"/>
        </w:rPr>
        <w:t>HWE expectations in the Polish</w:t>
      </w:r>
      <w:r w:rsidR="003F34F8">
        <w:rPr>
          <w:rFonts w:hint="eastAsia"/>
          <w:bCs/>
          <w:iCs/>
          <w:szCs w:val="20"/>
          <w:lang w:eastAsia="zh-CN"/>
        </w:rPr>
        <w:t>, but not in</w:t>
      </w:r>
      <w:r>
        <w:rPr>
          <w:bCs/>
          <w:iCs/>
          <w:szCs w:val="20"/>
        </w:rPr>
        <w:t xml:space="preserve"> Spanish controls</w:t>
      </w:r>
      <w:r w:rsidR="00590456">
        <w:rPr>
          <w:bCs/>
          <w:iCs/>
          <w:szCs w:val="20"/>
        </w:rPr>
        <w:t xml:space="preserve"> </w:t>
      </w:r>
      <w:r w:rsidR="00590456" w:rsidRPr="00590456">
        <w:rPr>
          <w:bCs/>
          <w:iCs/>
          <w:szCs w:val="20"/>
        </w:rPr>
        <w:t>(</w:t>
      </w:r>
      <w:r w:rsidR="00590456" w:rsidRPr="00590456">
        <w:rPr>
          <w:b/>
          <w:bCs/>
          <w:iCs/>
          <w:szCs w:val="20"/>
        </w:rPr>
        <w:t>Table 4</w:t>
      </w:r>
      <w:r w:rsidR="00590456" w:rsidRPr="00590456">
        <w:rPr>
          <w:bCs/>
          <w:iCs/>
          <w:szCs w:val="20"/>
        </w:rPr>
        <w:t>)</w:t>
      </w:r>
      <w:r>
        <w:rPr>
          <w:bCs/>
          <w:iCs/>
          <w:szCs w:val="20"/>
        </w:rPr>
        <w:t xml:space="preserve">. This SNP was therefore removed from the analysis in the Spanish cohort. No significant allele/genotype frequencies differences were observed </w:t>
      </w:r>
      <w:r w:rsidR="00CC556B">
        <w:rPr>
          <w:bCs/>
          <w:iCs/>
          <w:szCs w:val="20"/>
        </w:rPr>
        <w:t xml:space="preserve">in the Polish cohort. </w:t>
      </w:r>
    </w:p>
    <w:p w:rsidR="001A7923" w:rsidRDefault="001A7923" w:rsidP="00BD21B4">
      <w:pPr>
        <w:autoSpaceDE w:val="0"/>
        <w:autoSpaceDN w:val="0"/>
        <w:adjustRightInd w:val="0"/>
        <w:spacing w:line="480" w:lineRule="auto"/>
        <w:ind w:left="-284" w:right="-755"/>
        <w:jc w:val="both"/>
        <w:rPr>
          <w:b/>
          <w:bCs/>
          <w:iCs/>
          <w:szCs w:val="20"/>
        </w:rPr>
      </w:pPr>
    </w:p>
    <w:p w:rsidR="00D91380" w:rsidRDefault="00D91380" w:rsidP="00BD21B4">
      <w:pPr>
        <w:autoSpaceDE w:val="0"/>
        <w:autoSpaceDN w:val="0"/>
        <w:adjustRightInd w:val="0"/>
        <w:spacing w:line="480" w:lineRule="auto"/>
        <w:ind w:left="-284" w:right="-755"/>
        <w:jc w:val="both"/>
        <w:rPr>
          <w:b/>
          <w:bCs/>
          <w:iCs/>
          <w:szCs w:val="20"/>
        </w:rPr>
      </w:pPr>
      <w:bookmarkStart w:id="7" w:name="_GoBack"/>
      <w:bookmarkEnd w:id="7"/>
      <w:r>
        <w:rPr>
          <w:b/>
          <w:bCs/>
          <w:iCs/>
          <w:szCs w:val="20"/>
        </w:rPr>
        <w:lastRenderedPageBreak/>
        <w:t>D</w:t>
      </w:r>
      <w:r>
        <w:rPr>
          <w:b/>
          <w:bCs/>
          <w:iCs/>
          <w:szCs w:val="20"/>
          <w:lang w:eastAsia="zh-CN"/>
        </w:rPr>
        <w:t>ISCUSSION</w:t>
      </w:r>
    </w:p>
    <w:p w:rsidR="00D91380" w:rsidRDefault="00BE5054" w:rsidP="00BE5054">
      <w:pPr>
        <w:spacing w:line="480" w:lineRule="auto"/>
        <w:ind w:left="-284" w:right="-755"/>
        <w:jc w:val="both"/>
        <w:rPr>
          <w:szCs w:val="20"/>
        </w:rPr>
      </w:pPr>
      <w:r>
        <w:rPr>
          <w:szCs w:val="20"/>
          <w:highlight w:val="yellow"/>
        </w:rPr>
        <w:t>Using</w:t>
      </w:r>
      <w:r w:rsidRPr="00C86CAB">
        <w:rPr>
          <w:szCs w:val="20"/>
          <w:highlight w:val="yellow"/>
        </w:rPr>
        <w:t xml:space="preserve"> </w:t>
      </w:r>
      <w:r w:rsidR="00D91380" w:rsidRPr="00C86CAB">
        <w:rPr>
          <w:szCs w:val="20"/>
          <w:highlight w:val="yellow"/>
        </w:rPr>
        <w:t xml:space="preserve">comprehensive </w:t>
      </w:r>
      <w:r>
        <w:rPr>
          <w:szCs w:val="20"/>
          <w:highlight w:val="yellow"/>
        </w:rPr>
        <w:t>SNP</w:t>
      </w:r>
      <w:r w:rsidRPr="00C86CAB">
        <w:rPr>
          <w:szCs w:val="20"/>
          <w:highlight w:val="yellow"/>
        </w:rPr>
        <w:t xml:space="preserve"> </w:t>
      </w:r>
      <w:r w:rsidR="00D91380" w:rsidRPr="00C86CAB">
        <w:rPr>
          <w:szCs w:val="20"/>
          <w:highlight w:val="yellow"/>
        </w:rPr>
        <w:t>analysis</w:t>
      </w:r>
      <w:r>
        <w:rPr>
          <w:szCs w:val="20"/>
          <w:highlight w:val="yellow"/>
        </w:rPr>
        <w:t>, we</w:t>
      </w:r>
      <w:r w:rsidR="00D91380" w:rsidRPr="00C86CAB">
        <w:rPr>
          <w:szCs w:val="20"/>
          <w:highlight w:val="yellow"/>
        </w:rPr>
        <w:t xml:space="preserve"> </w:t>
      </w:r>
      <w:r w:rsidR="00C86CAB" w:rsidRPr="00C86CAB">
        <w:rPr>
          <w:szCs w:val="20"/>
          <w:highlight w:val="yellow"/>
        </w:rPr>
        <w:t xml:space="preserve">found no significant association </w:t>
      </w:r>
      <w:r>
        <w:rPr>
          <w:szCs w:val="20"/>
          <w:highlight w:val="yellow"/>
        </w:rPr>
        <w:t>between</w:t>
      </w:r>
      <w:r w:rsidRPr="00C86CAB">
        <w:rPr>
          <w:szCs w:val="20"/>
          <w:highlight w:val="yellow"/>
        </w:rPr>
        <w:t xml:space="preserve"> </w:t>
      </w:r>
      <w:r w:rsidR="00D91380" w:rsidRPr="00B63E22">
        <w:rPr>
          <w:szCs w:val="20"/>
          <w:highlight w:val="yellow"/>
        </w:rPr>
        <w:t>PGC</w:t>
      </w:r>
      <w:r w:rsidR="00C86CAB" w:rsidRPr="00B63E22">
        <w:rPr>
          <w:szCs w:val="20"/>
          <w:highlight w:val="yellow"/>
        </w:rPr>
        <w:t>-</w:t>
      </w:r>
      <w:r w:rsidR="00C86CAB" w:rsidRPr="00C86CAB">
        <w:rPr>
          <w:szCs w:val="20"/>
          <w:highlight w:val="yellow"/>
        </w:rPr>
        <w:t xml:space="preserve">related SNPs </w:t>
      </w:r>
      <w:r>
        <w:rPr>
          <w:szCs w:val="20"/>
          <w:highlight w:val="yellow"/>
        </w:rPr>
        <w:t>and</w:t>
      </w:r>
      <w:r w:rsidRPr="00C86CAB">
        <w:rPr>
          <w:szCs w:val="20"/>
          <w:highlight w:val="yellow"/>
        </w:rPr>
        <w:t xml:space="preserve"> </w:t>
      </w:r>
      <w:r w:rsidR="00D91380" w:rsidRPr="00C86CAB">
        <w:rPr>
          <w:szCs w:val="20"/>
          <w:highlight w:val="yellow"/>
        </w:rPr>
        <w:t xml:space="preserve">elite endurance </w:t>
      </w:r>
      <w:r w:rsidR="00C31D48" w:rsidRPr="00C86CAB">
        <w:rPr>
          <w:szCs w:val="20"/>
          <w:highlight w:val="yellow"/>
        </w:rPr>
        <w:t>athlete status</w:t>
      </w:r>
      <w:r>
        <w:rPr>
          <w:szCs w:val="20"/>
          <w:highlight w:val="yellow"/>
        </w:rPr>
        <w:t>. Some</w:t>
      </w:r>
      <w:r w:rsidR="001A7923">
        <w:rPr>
          <w:szCs w:val="20"/>
          <w:highlight w:val="yellow"/>
        </w:rPr>
        <w:t xml:space="preserve"> of these </w:t>
      </w:r>
      <w:r w:rsidR="00C86CAB" w:rsidRPr="00C86CAB">
        <w:rPr>
          <w:szCs w:val="20"/>
          <w:highlight w:val="yellow"/>
        </w:rPr>
        <w:t xml:space="preserve">SNPs </w:t>
      </w:r>
      <w:r w:rsidR="007D700F">
        <w:rPr>
          <w:szCs w:val="20"/>
          <w:highlight w:val="yellow"/>
        </w:rPr>
        <w:t>(</w:t>
      </w:r>
      <w:r w:rsidR="00B63E22">
        <w:rPr>
          <w:szCs w:val="20"/>
          <w:highlight w:val="yellow"/>
        </w:rPr>
        <w:t>namely;</w:t>
      </w:r>
      <w:r>
        <w:rPr>
          <w:szCs w:val="20"/>
          <w:highlight w:val="yellow"/>
        </w:rPr>
        <w:t xml:space="preserve"> </w:t>
      </w:r>
      <w:r w:rsidR="007D700F" w:rsidRPr="007D700F">
        <w:rPr>
          <w:iCs/>
          <w:szCs w:val="20"/>
          <w:highlight w:val="yellow"/>
        </w:rPr>
        <w:t xml:space="preserve">rs6821591, rs12650562, rs12374310, rs4452416, </w:t>
      </w:r>
      <w:r w:rsidR="007D700F" w:rsidRPr="001A7923">
        <w:rPr>
          <w:highlight w:val="yellow"/>
        </w:rPr>
        <w:t>rs13113110</w:t>
      </w:r>
      <w:r w:rsidR="007D700F" w:rsidRPr="001A7923">
        <w:rPr>
          <w:iCs/>
          <w:highlight w:val="yellow"/>
        </w:rPr>
        <w:t>,</w:t>
      </w:r>
      <w:r w:rsidR="007D700F" w:rsidRPr="001A7923">
        <w:rPr>
          <w:iCs/>
          <w:szCs w:val="20"/>
          <w:highlight w:val="yellow"/>
        </w:rPr>
        <w:t xml:space="preserve"> rs4697425</w:t>
      </w:r>
      <w:r w:rsidR="007D700F" w:rsidRPr="007D700F">
        <w:rPr>
          <w:iCs/>
          <w:szCs w:val="20"/>
          <w:highlight w:val="yellow"/>
        </w:rPr>
        <w:t>, rs251466</w:t>
      </w:r>
      <w:r w:rsidR="007D700F">
        <w:rPr>
          <w:iCs/>
          <w:szCs w:val="20"/>
          <w:highlight w:val="yellow"/>
        </w:rPr>
        <w:t xml:space="preserve">, </w:t>
      </w:r>
      <w:r w:rsidR="007D700F" w:rsidRPr="007D700F">
        <w:rPr>
          <w:iCs/>
          <w:szCs w:val="20"/>
          <w:highlight w:val="yellow"/>
        </w:rPr>
        <w:t>rs17110586</w:t>
      </w:r>
      <w:r w:rsidR="007D700F">
        <w:rPr>
          <w:iCs/>
          <w:szCs w:val="20"/>
          <w:highlight w:val="yellow"/>
        </w:rPr>
        <w:t xml:space="preserve"> and </w:t>
      </w:r>
      <w:r w:rsidR="007D700F" w:rsidRPr="007D700F">
        <w:rPr>
          <w:iCs/>
          <w:szCs w:val="20"/>
          <w:highlight w:val="yellow"/>
        </w:rPr>
        <w:t>rs17114388</w:t>
      </w:r>
      <w:r w:rsidR="00EB4A11">
        <w:rPr>
          <w:iCs/>
          <w:szCs w:val="20"/>
          <w:highlight w:val="yellow"/>
        </w:rPr>
        <w:t>)</w:t>
      </w:r>
      <w:r w:rsidR="00EB4A11" w:rsidRPr="00EB4A11">
        <w:rPr>
          <w:iCs/>
          <w:szCs w:val="20"/>
          <w:highlight w:val="yellow"/>
        </w:rPr>
        <w:t xml:space="preserve"> </w:t>
      </w:r>
      <w:r>
        <w:rPr>
          <w:szCs w:val="20"/>
          <w:highlight w:val="yellow"/>
        </w:rPr>
        <w:t>show</w:t>
      </w:r>
      <w:r w:rsidR="00AB3560">
        <w:rPr>
          <w:szCs w:val="20"/>
          <w:highlight w:val="yellow"/>
        </w:rPr>
        <w:t>ed</w:t>
      </w:r>
      <w:r w:rsidRPr="00C86CAB">
        <w:rPr>
          <w:szCs w:val="20"/>
          <w:highlight w:val="yellow"/>
        </w:rPr>
        <w:t xml:space="preserve"> </w:t>
      </w:r>
      <w:r w:rsidR="00C86CAB" w:rsidRPr="00C86CAB">
        <w:rPr>
          <w:szCs w:val="20"/>
          <w:highlight w:val="yellow"/>
        </w:rPr>
        <w:t>potential functional significance</w:t>
      </w:r>
      <w:r w:rsidR="00DE38AC">
        <w:rPr>
          <w:szCs w:val="20"/>
          <w:highlight w:val="yellow"/>
        </w:rPr>
        <w:t xml:space="preserve">, </w:t>
      </w:r>
      <w:r w:rsidR="00DE38AC" w:rsidRPr="00DE38AC">
        <w:rPr>
          <w:i/>
          <w:szCs w:val="20"/>
          <w:highlight w:val="yellow"/>
        </w:rPr>
        <w:t>i.e.</w:t>
      </w:r>
      <w:r w:rsidR="00DE38AC">
        <w:rPr>
          <w:szCs w:val="20"/>
          <w:highlight w:val="yellow"/>
        </w:rPr>
        <w:t xml:space="preserve"> up-regulation of luciferase activity.</w:t>
      </w:r>
      <w:r w:rsidR="00D7775D">
        <w:rPr>
          <w:szCs w:val="20"/>
          <w:highlight w:val="yellow"/>
        </w:rPr>
        <w:t xml:space="preserve"> </w:t>
      </w:r>
      <w:r w:rsidR="00DE38AC">
        <w:rPr>
          <w:szCs w:val="20"/>
          <w:highlight w:val="yellow"/>
        </w:rPr>
        <w:t xml:space="preserve">Among </w:t>
      </w:r>
      <w:r>
        <w:rPr>
          <w:szCs w:val="20"/>
          <w:highlight w:val="yellow"/>
        </w:rPr>
        <w:t>these SNPs</w:t>
      </w:r>
      <w:r w:rsidR="00AB3560">
        <w:rPr>
          <w:szCs w:val="20"/>
          <w:highlight w:val="yellow"/>
        </w:rPr>
        <w:t>,</w:t>
      </w:r>
      <w:r>
        <w:rPr>
          <w:szCs w:val="20"/>
          <w:highlight w:val="yellow"/>
        </w:rPr>
        <w:t xml:space="preserve"> </w:t>
      </w:r>
      <w:r w:rsidR="00C86CAB" w:rsidRPr="00C86CAB">
        <w:rPr>
          <w:i/>
          <w:szCs w:val="20"/>
          <w:highlight w:val="yellow"/>
        </w:rPr>
        <w:t>PPARGC1A</w:t>
      </w:r>
      <w:r w:rsidR="00C86CAB" w:rsidRPr="00C86CAB">
        <w:rPr>
          <w:szCs w:val="20"/>
          <w:highlight w:val="yellow"/>
        </w:rPr>
        <w:t xml:space="preserve"> </w:t>
      </w:r>
      <w:r>
        <w:rPr>
          <w:szCs w:val="20"/>
          <w:highlight w:val="yellow"/>
        </w:rPr>
        <w:t>rs</w:t>
      </w:r>
      <w:r w:rsidR="00C86CAB" w:rsidRPr="00C86CAB">
        <w:rPr>
          <w:szCs w:val="20"/>
          <w:highlight w:val="yellow"/>
        </w:rPr>
        <w:t xml:space="preserve">4697425 </w:t>
      </w:r>
      <w:r w:rsidR="00AB3560">
        <w:rPr>
          <w:szCs w:val="20"/>
          <w:highlight w:val="yellow"/>
        </w:rPr>
        <w:t>yielded</w:t>
      </w:r>
      <w:r w:rsidR="00C86CAB" w:rsidRPr="00C86CAB">
        <w:rPr>
          <w:szCs w:val="20"/>
          <w:highlight w:val="yellow"/>
        </w:rPr>
        <w:t xml:space="preserve"> the lowest </w:t>
      </w:r>
      <w:r w:rsidR="00C86CAB" w:rsidRPr="00C86CAB">
        <w:rPr>
          <w:i/>
          <w:szCs w:val="20"/>
          <w:highlight w:val="yellow"/>
        </w:rPr>
        <w:t>P</w:t>
      </w:r>
      <w:r w:rsidR="00C86CAB" w:rsidRPr="00C86CAB">
        <w:rPr>
          <w:szCs w:val="20"/>
          <w:highlight w:val="yellow"/>
        </w:rPr>
        <w:t xml:space="preserve">-value </w:t>
      </w:r>
      <w:r w:rsidR="00AB3560">
        <w:rPr>
          <w:szCs w:val="20"/>
          <w:highlight w:val="yellow"/>
        </w:rPr>
        <w:t>for the</w:t>
      </w:r>
      <w:r w:rsidR="00C86CAB" w:rsidRPr="00C86CAB">
        <w:rPr>
          <w:szCs w:val="20"/>
          <w:highlight w:val="yellow"/>
        </w:rPr>
        <w:t xml:space="preserve"> </w:t>
      </w:r>
      <w:r w:rsidR="00AB3560">
        <w:rPr>
          <w:szCs w:val="20"/>
          <w:highlight w:val="yellow"/>
        </w:rPr>
        <w:t xml:space="preserve">analyses in </w:t>
      </w:r>
      <w:r w:rsidR="00C86CAB" w:rsidRPr="00C86CAB">
        <w:rPr>
          <w:szCs w:val="20"/>
          <w:highlight w:val="yellow"/>
        </w:rPr>
        <w:t>the Chinese cohort (</w:t>
      </w:r>
      <w:r w:rsidR="00C86CAB" w:rsidRPr="00C86CAB">
        <w:rPr>
          <w:i/>
          <w:szCs w:val="20"/>
          <w:highlight w:val="yellow"/>
        </w:rPr>
        <w:t>P</w:t>
      </w:r>
      <w:r w:rsidR="00C86CAB" w:rsidRPr="00C86CAB">
        <w:rPr>
          <w:szCs w:val="20"/>
          <w:highlight w:val="yellow"/>
        </w:rPr>
        <w:t>=0.001 for the comparison of allele frequencies in female athletes v</w:t>
      </w:r>
      <w:r w:rsidR="00D7775D">
        <w:rPr>
          <w:szCs w:val="20"/>
          <w:highlight w:val="yellow"/>
        </w:rPr>
        <w:t>s</w:t>
      </w:r>
      <w:r w:rsidR="00C86CAB" w:rsidRPr="00C86CAB">
        <w:rPr>
          <w:szCs w:val="20"/>
          <w:highlight w:val="yellow"/>
        </w:rPr>
        <w:t>. gender-matched controls)</w:t>
      </w:r>
      <w:r w:rsidR="00DE38AC">
        <w:rPr>
          <w:szCs w:val="20"/>
          <w:highlight w:val="yellow"/>
        </w:rPr>
        <w:t>.</w:t>
      </w:r>
      <w:r w:rsidR="00C86CAB" w:rsidRPr="00C86CAB">
        <w:rPr>
          <w:szCs w:val="20"/>
          <w:highlight w:val="yellow"/>
        </w:rPr>
        <w:t xml:space="preserve"> </w:t>
      </w:r>
      <w:r>
        <w:rPr>
          <w:szCs w:val="20"/>
          <w:highlight w:val="yellow"/>
        </w:rPr>
        <w:t>However,</w:t>
      </w:r>
      <w:r>
        <w:rPr>
          <w:szCs w:val="20"/>
          <w:highlight w:val="yellow"/>
          <w:lang w:eastAsia="zh-CN"/>
        </w:rPr>
        <w:t xml:space="preserve"> </w:t>
      </w:r>
      <w:r w:rsidR="00D7775D">
        <w:rPr>
          <w:szCs w:val="20"/>
          <w:highlight w:val="yellow"/>
          <w:lang w:eastAsia="zh-CN"/>
        </w:rPr>
        <w:t xml:space="preserve">the stringent </w:t>
      </w:r>
      <w:r w:rsidR="00D7775D" w:rsidRPr="00DE38AC">
        <w:rPr>
          <w:i/>
          <w:szCs w:val="20"/>
          <w:highlight w:val="yellow"/>
          <w:lang w:eastAsia="zh-CN"/>
        </w:rPr>
        <w:t>P</w:t>
      </w:r>
      <w:r w:rsidR="00D7775D">
        <w:rPr>
          <w:szCs w:val="20"/>
          <w:highlight w:val="yellow"/>
          <w:lang w:eastAsia="zh-CN"/>
        </w:rPr>
        <w:t>-value</w:t>
      </w:r>
      <w:r>
        <w:rPr>
          <w:szCs w:val="20"/>
          <w:highlight w:val="yellow"/>
          <w:lang w:eastAsia="zh-CN"/>
        </w:rPr>
        <w:t>=</w:t>
      </w:r>
      <w:r w:rsidR="00D7775D">
        <w:rPr>
          <w:szCs w:val="20"/>
          <w:highlight w:val="yellow"/>
          <w:lang w:eastAsia="zh-CN"/>
        </w:rPr>
        <w:t xml:space="preserve">0.00041 was not reached </w:t>
      </w:r>
      <w:r w:rsidR="00DE38AC">
        <w:rPr>
          <w:szCs w:val="20"/>
          <w:highlight w:val="yellow"/>
          <w:lang w:eastAsia="zh-CN"/>
        </w:rPr>
        <w:t xml:space="preserve">for </w:t>
      </w:r>
      <w:r w:rsidRPr="00C86CAB">
        <w:rPr>
          <w:i/>
          <w:szCs w:val="20"/>
          <w:highlight w:val="yellow"/>
        </w:rPr>
        <w:t>PPARGC1A</w:t>
      </w:r>
      <w:r w:rsidRPr="00C86CAB">
        <w:rPr>
          <w:szCs w:val="20"/>
          <w:highlight w:val="yellow"/>
        </w:rPr>
        <w:t xml:space="preserve"> </w:t>
      </w:r>
      <w:r>
        <w:rPr>
          <w:szCs w:val="20"/>
          <w:highlight w:val="yellow"/>
        </w:rPr>
        <w:t>rs</w:t>
      </w:r>
      <w:r w:rsidRPr="00C86CAB">
        <w:rPr>
          <w:szCs w:val="20"/>
          <w:highlight w:val="yellow"/>
        </w:rPr>
        <w:t>4697425</w:t>
      </w:r>
      <w:r>
        <w:rPr>
          <w:szCs w:val="20"/>
          <w:highlight w:val="yellow"/>
          <w:lang w:eastAsia="zh-CN"/>
        </w:rPr>
        <w:t>,</w:t>
      </w:r>
      <w:r w:rsidR="00DE38AC">
        <w:rPr>
          <w:szCs w:val="20"/>
          <w:highlight w:val="yellow"/>
          <w:lang w:eastAsia="zh-CN"/>
        </w:rPr>
        <w:t xml:space="preserve"> </w:t>
      </w:r>
      <w:r w:rsidR="00D7775D">
        <w:rPr>
          <w:szCs w:val="20"/>
          <w:highlight w:val="yellow"/>
          <w:lang w:eastAsia="zh-CN"/>
        </w:rPr>
        <w:t xml:space="preserve">and </w:t>
      </w:r>
      <w:r w:rsidR="00CC556B" w:rsidRPr="00C86CAB">
        <w:rPr>
          <w:szCs w:val="20"/>
          <w:highlight w:val="yellow"/>
          <w:lang w:eastAsia="zh-CN"/>
        </w:rPr>
        <w:t>o</w:t>
      </w:r>
      <w:r w:rsidR="00D91380" w:rsidRPr="00C86CAB">
        <w:rPr>
          <w:szCs w:val="20"/>
          <w:highlight w:val="yellow"/>
          <w:lang w:eastAsia="zh-CN"/>
        </w:rPr>
        <w:t>ur r</w:t>
      </w:r>
      <w:r w:rsidR="00D91380" w:rsidRPr="00C86CAB">
        <w:rPr>
          <w:szCs w:val="20"/>
          <w:highlight w:val="yellow"/>
        </w:rPr>
        <w:t>eplication</w:t>
      </w:r>
      <w:r>
        <w:rPr>
          <w:szCs w:val="20"/>
          <w:highlight w:val="yellow"/>
        </w:rPr>
        <w:t xml:space="preserve"> analysis in a Polish cohort supported the lack of association.</w:t>
      </w:r>
      <w:r w:rsidR="00D91380" w:rsidRPr="00C86CAB">
        <w:rPr>
          <w:szCs w:val="20"/>
          <w:highlight w:val="yellow"/>
        </w:rPr>
        <w:t xml:space="preserve"> </w:t>
      </w:r>
    </w:p>
    <w:p w:rsidR="009B6F92" w:rsidRDefault="00BE5054" w:rsidP="00502638">
      <w:pPr>
        <w:spacing w:line="480" w:lineRule="auto"/>
        <w:ind w:left="-284" w:right="-755" w:firstLine="992"/>
        <w:jc w:val="both"/>
        <w:rPr>
          <w:szCs w:val="20"/>
          <w:lang w:eastAsia="zh-CN"/>
        </w:rPr>
      </w:pPr>
      <w:r>
        <w:rPr>
          <w:szCs w:val="20"/>
        </w:rPr>
        <w:t>S</w:t>
      </w:r>
      <w:r w:rsidR="00D91380">
        <w:rPr>
          <w:szCs w:val="20"/>
        </w:rPr>
        <w:t xml:space="preserve">everal studies have </w:t>
      </w:r>
      <w:r w:rsidR="005B4711">
        <w:rPr>
          <w:szCs w:val="20"/>
        </w:rPr>
        <w:t xml:space="preserve">previously shown </w:t>
      </w:r>
      <w:r w:rsidR="00D91380">
        <w:rPr>
          <w:szCs w:val="20"/>
        </w:rPr>
        <w:t xml:space="preserve">that the </w:t>
      </w:r>
      <w:r w:rsidR="00D91380">
        <w:rPr>
          <w:i/>
          <w:szCs w:val="20"/>
          <w:lang w:eastAsia="zh-CN"/>
        </w:rPr>
        <w:t>PPARGC1A</w:t>
      </w:r>
      <w:r w:rsidR="00D91380">
        <w:rPr>
          <w:szCs w:val="20"/>
          <w:lang w:eastAsia="zh-CN"/>
        </w:rPr>
        <w:t xml:space="preserve"> gene is up-regulated following endurance exercise training. This type of training increases </w:t>
      </w:r>
      <w:r w:rsidR="00D91380">
        <w:rPr>
          <w:i/>
          <w:iCs/>
          <w:szCs w:val="20"/>
          <w:lang w:eastAsia="zh-CN"/>
        </w:rPr>
        <w:t>PPARGC1A</w:t>
      </w:r>
      <w:r w:rsidR="00D91380">
        <w:rPr>
          <w:szCs w:val="20"/>
          <w:lang w:eastAsia="zh-CN"/>
        </w:rPr>
        <w:t xml:space="preserve"> mRNA levels </w:t>
      </w:r>
      <w:r>
        <w:rPr>
          <w:szCs w:val="20"/>
          <w:lang w:eastAsia="zh-CN"/>
        </w:rPr>
        <w:t xml:space="preserve">in </w:t>
      </w:r>
      <w:r w:rsidR="00D91380">
        <w:rPr>
          <w:szCs w:val="20"/>
          <w:lang w:eastAsia="zh-CN"/>
        </w:rPr>
        <w:t xml:space="preserve">both animals </w:t>
      </w:r>
      <w:r w:rsidR="00D91380">
        <w:rPr>
          <w:szCs w:val="20"/>
          <w:lang w:eastAsia="zh-CN"/>
        </w:rPr>
        <w:fldChar w:fldCharType="begin"/>
      </w:r>
      <w:r w:rsidR="00352DB1">
        <w:rPr>
          <w:szCs w:val="20"/>
          <w:lang w:eastAsia="zh-CN"/>
        </w:rPr>
        <w:instrText xml:space="preserve"> ADDIN EN.CITE &lt;EndNote&gt;&lt;Cite&gt;&lt;Author&gt;Goto&lt;/Author&gt;&lt;Year&gt;2000&lt;/Year&gt;&lt;RecNum&gt;1407&lt;/RecNum&gt;&lt;record&gt;&lt;rec-number&gt;1407&lt;/rec-number&gt;&lt;foreign-keys&gt;&lt;key app="EN" db-id="55e5dsf06wd5a1es05fxsvriesxr0awxfvx5"&gt;1407&lt;/key&gt;&lt;/foreign-keys&gt;&lt;ref-type name="Journal Article"&gt;17&lt;/ref-type&gt;&lt;contributors&gt;&lt;authors&gt;&lt;author&gt;Goto, M.&lt;/author&gt;&lt;author&gt;Terada, S.&lt;/author&gt;&lt;author&gt;Kato, M.&lt;/author&gt;&lt;author&gt;Katoh, M.&lt;/author&gt;&lt;author&gt;Yokozeki, T.&lt;/author&gt;&lt;author&gt;Tabata, I.&lt;/author&gt;&lt;author&gt;Shimokawa, T.&lt;/author&gt;&lt;/authors&gt;&lt;/contributors&gt;&lt;auth-address&gt;Molecular Medicine Laboratories, Institute for Drug Discovery Research, Yamanouchi Pharmaceutical Company, Ltd., 21 Miyukigaoka, Tsukuba, Ibaraki, 305-8585, Japan.&lt;/auth-address&gt;&lt;titles&gt;&lt;title&gt;cDNA Cloning and mRNA analysis of PGC-1 in epitrochlearis muscle in swimming-exercised rats&lt;/title&gt;&lt;secondary-title&gt;Biochem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communications&lt;/abbr-1&gt;&lt;/alt-periodical&gt;&lt;pages&gt;350-4&lt;/pages&gt;&lt;volume&gt;274&lt;/volume&gt;&lt;number&gt;2&lt;/number&gt;&lt;keywords&gt;&lt;keyword&gt;Animals&lt;/keyword&gt;&lt;keyword&gt;Cloning, Molecular&lt;/keyword&gt;&lt;keyword&gt;DNA, Complementary/*genetics&lt;/keyword&gt;&lt;keyword&gt;Deoxyglucose/metabolism&lt;/keyword&gt;&lt;keyword&gt;Male&lt;/keyword&gt;&lt;keyword&gt;Molecular Sequence Data&lt;/keyword&gt;&lt;keyword&gt;Muscle, Skeletal/*metabolism&lt;/keyword&gt;&lt;keyword&gt;Physical Conditioning, Animal/physiology&lt;/keyword&gt;&lt;keyword&gt;Physical Exertion/physiology&lt;/keyword&gt;&lt;keyword&gt;RNA, Messenger/*analysis/biosynthesis&lt;/keyword&gt;&lt;keyword&gt;Rats&lt;/keyword&gt;&lt;keyword&gt;Rats, Sprague-Dawley&lt;/keyword&gt;&lt;keyword&gt;Sequence Homology, Amino Acid&lt;/keyword&gt;&lt;keyword&gt;Swimming/*physiology&lt;/keyword&gt;&lt;keyword&gt;Temperature&lt;/keyword&gt;&lt;keyword&gt;Transcription Factors/*genetics/metabolism&lt;/keyword&gt;&lt;keyword&gt;Up-Regulation/genetics&lt;/keyword&gt;&lt;/keywords&gt;&lt;dates&gt;&lt;year&gt;2000&lt;/year&gt;&lt;pub-dates&gt;&lt;date&gt;Aug 2&lt;/date&gt;&lt;/pub-dates&gt;&lt;/dates&gt;&lt;isbn&gt;0006-291X (Print)&amp;#xD;0006-291X (Linking)&lt;/isbn&gt;&lt;accession-num&gt;10913342&lt;/accession-num&gt;&lt;urls&gt;&lt;related-urls&gt;&lt;url&gt;http://www.ncbi.nlm.nih.gov/entrez/query.fcgi?cmd=Retrieve&amp;amp;db=PubMed&amp;amp;dopt=Citation&amp;amp;list_uids=10913342 &lt;/url&gt;&lt;/related-urls&gt;&lt;/urls&gt;&lt;language&gt;eng&lt;/language&gt;&lt;/record&gt;&lt;/Cite&gt;&lt;Cite&gt;&lt;Author&gt;Baar&lt;/Author&gt;&lt;Year&gt;2002&lt;/Year&gt;&lt;RecNum&gt;10&lt;/RecNum&gt;&lt;record&gt;&lt;rec-number&gt;10&lt;/rec-number&gt;&lt;foreign-keys&gt;&lt;key app="EN" db-id="55e5dsf06wd5a1es05fxsvriesxr0awxfvx5"&gt;10&lt;/key&gt;&lt;/foreign-keys&gt;&lt;ref-type name="Journal Article"&gt;17&lt;/ref-type&gt;&lt;contributors&gt;&lt;authors&gt;&lt;author&gt;Baar, K.&lt;/author&gt;&lt;author&gt;Wende, A. R.&lt;/author&gt;&lt;author&gt;Jones, T. E.&lt;/author&gt;&lt;author&gt;Marison, M.&lt;/author&gt;&lt;author&gt;Nolte, L. A.&lt;/author&gt;&lt;author&gt;Chen, M.&lt;/author&gt;&lt;author&gt;Kelly, D. P.&lt;/author&gt;&lt;author&gt;Holloszy, J. O.&lt;/author&gt;&lt;/authors&gt;&lt;/contributors&gt;&lt;auth-address&gt;Department of Medicine, Washington University School of Medicine, St. Louis, Missouri 63110, USA.&lt;/auth-address&gt;&lt;titles&gt;&lt;title&gt;Adaptations of skeletal muscle to exercise: rapid increase in the transcriptional coactivator PGC-1&lt;/title&gt;&lt;secondary-title&gt;Faseb J&lt;/secondary-title&gt;&lt;/titles&gt;&lt;periodical&gt;&lt;full-title&gt;Faseb J&lt;/full-title&gt;&lt;/periodical&gt;&lt;pages&gt;1879-86&lt;/pages&gt;&lt;volume&gt;16&lt;/volume&gt;&lt;number&gt;14&lt;/number&gt;&lt;keywords&gt;&lt;keyword&gt;Adaptation, Physiological&lt;/keyword&gt;&lt;keyword&gt;Animals&lt;/keyword&gt;&lt;keyword&gt;DNA-Binding Proteins/biosynthesis/genetics&lt;/keyword&gt;&lt;keyword&gt;GA-Binding Protein Transcription Factor&lt;/keyword&gt;&lt;keyword&gt;Glucose Transporter Type 4&lt;/keyword&gt;&lt;keyword&gt;Kinetics&lt;/keyword&gt;&lt;keyword&gt;Male&lt;/keyword&gt;&lt;keyword&gt;Mitochondria/enzymology&lt;/keyword&gt;&lt;keyword&gt;Monosaccharide Transport Proteins&lt;/keyword&gt;&lt;keyword&gt;*Muscle Proteins&lt;/keyword&gt;&lt;keyword&gt;Muscle, Skeletal/*metabolism&lt;/keyword&gt;&lt;keyword&gt;NF-E2-Related Factor 1&lt;/keyword&gt;&lt;keyword&gt;Nuclear Respiratory Factors&lt;/keyword&gt;&lt;keyword&gt;*Physical Conditioning, Animal&lt;/keyword&gt;&lt;keyword&gt;RNA, Messenger/biosynthesis&lt;/keyword&gt;&lt;keyword&gt;Rats&lt;/keyword&gt;&lt;keyword&gt;Rats, Wistar&lt;/keyword&gt;&lt;keyword&gt;Swimming&lt;/keyword&gt;&lt;keyword&gt;*Trans-Activation (Genetics)&lt;/keyword&gt;&lt;keyword&gt;Trans-Activators/biosynthesis/genetics&lt;/keyword&gt;&lt;keyword&gt;Transcription Factors/*biosynthesis/genetics&lt;/keyword&gt;&lt;/keywords&gt;&lt;dates&gt;&lt;year&gt;2002&lt;/year&gt;&lt;pub-dates&gt;&lt;date&gt;Dec&lt;/date&gt;&lt;/pub-dates&gt;&lt;/dates&gt;&lt;isbn&gt;1530-6860 (Electronic)&lt;/isbn&gt;&lt;accession-num&gt;12468452&lt;/accession-num&gt;&lt;urls&gt;&lt;related-urls&gt;&lt;url&gt;http://www.ncbi.nlm.nih.gov/entrez/query.fcgi?cmd=Retrieve&amp;amp;db=PubMed&amp;amp;dopt=Citation&amp;amp;list_uids=12468452 &lt;/url&gt;&lt;/related-urls&gt;&lt;/urls&gt;&lt;language&gt;eng&lt;/language&gt;&lt;/record&gt;&lt;/Cite&gt;&lt;Cite&gt;&lt;Author&gt;Terada&lt;/Author&gt;&lt;Year&gt;2002&lt;/Year&gt;&lt;RecNum&gt;1163&lt;/RecNum&gt;&lt;record&gt;&lt;rec-number&gt;1163&lt;/rec-number&gt;&lt;foreign-keys&gt;&lt;key app="EN" db-id="55e5dsf06wd5a1es05fxsvriesxr0awxfvx5"&gt;1163&lt;/key&gt;&lt;/foreign-keys&gt;&lt;ref-type name="Journal Article"&gt;17&lt;/ref-type&gt;&lt;contributors&gt;&lt;authors&gt;&lt;author&gt;Terada, S.&lt;/author&gt;&lt;author&gt;Goto, M.&lt;/author&gt;&lt;author&gt;Kato, M.&lt;/author&gt;&lt;author&gt;Kawanaka, K.&lt;/author&gt;&lt;author&gt;Shimokawa, T.&lt;/author&gt;&lt;author&gt;Tabata, I.&lt;/author&gt;&lt;/authors&gt;&lt;/contributors&gt;&lt;auth-address&gt;Laboratory of Exercise Physiology, National Institute of Health and Nutrition, 1-23-1 Toyama, Shinjuku City, Tokyo, Japan.&lt;/auth-address&gt;&lt;titles&gt;&lt;title&gt;Effects of low-intensity prolonged exercise on PGC-1 mRNA expression in rat epitrochlearis muscle&lt;/title&gt;&lt;secondary-title&gt;Biochem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communications&lt;/abbr-1&gt;&lt;/alt-periodical&gt;&lt;pages&gt;350-4&lt;/pages&gt;&lt;volume&gt;296&lt;/volume&gt;&lt;number&gt;2&lt;/number&gt;&lt;keywords&gt;&lt;keyword&gt;AMP-Activated Protein Kinases&lt;/keyword&gt;&lt;keyword&gt;Aminoimidazole Carboxamide/*analogs &amp;amp; derivatives/pharmacology&lt;/keyword&gt;&lt;keyword&gt;Animals&lt;/keyword&gt;&lt;keyword&gt;Electric Stimulation&lt;/keyword&gt;&lt;keyword&gt;Enzyme Activation&lt;/keyword&gt;&lt;keyword&gt;Male&lt;/keyword&gt;&lt;keyword&gt;Multienzyme Complexes/metabolism&lt;/keyword&gt;&lt;keyword&gt;Muscle Contraction/physiology&lt;/keyword&gt;&lt;keyword&gt;Muscle, Skeletal/drug effects/*metabolism&lt;/keyword&gt;&lt;keyword&gt;*Physical Conditioning, Animal&lt;/keyword&gt;&lt;keyword&gt;Protein-Serine-Threonine Kinases/metabolism&lt;/keyword&gt;&lt;keyword&gt;Rats&lt;/keyword&gt;&lt;keyword&gt;Rats, Sprague-Dawley&lt;/keyword&gt;&lt;keyword&gt;Ribonucleosides/pharmacology&lt;/keyword&gt;&lt;keyword&gt;Swimming&lt;/keyword&gt;&lt;keyword&gt;Transcription Factors/genetics/*metabolism&lt;/keyword&gt;&lt;/keywords&gt;&lt;dates&gt;&lt;year&gt;2002&lt;/year&gt;&lt;pub-dates&gt;&lt;date&gt;Aug 16&lt;/date&gt;&lt;/pub-dates&gt;&lt;/dates&gt;&lt;isbn&gt;0006-291X (Print)&amp;#xD;0006-291X (Linking)&lt;/isbn&gt;&lt;accession-num&gt;12163024&lt;/accession-num&gt;&lt;urls&gt;&lt;related-urls&gt;&lt;url&gt;http://www.ncbi.nlm.nih.gov/entrez/query.fcgi?cmd=Retrieve&amp;amp;db=PubMed&amp;amp;dopt=Citation&amp;amp;list_uids=12163024 &lt;/url&gt;&lt;/related-urls&gt;&lt;/urls&gt;&lt;language&gt;eng&lt;/language&gt;&lt;/record&gt;&lt;/Cite&gt;&lt;Cite&gt;&lt;Author&gt;Terada&lt;/Author&gt;&lt;Year&gt;2004&lt;/Year&gt;&lt;RecNum&gt;1258&lt;/RecNum&gt;&lt;record&gt;&lt;rec-number&gt;1258&lt;/rec-number&gt;&lt;foreign-keys&gt;&lt;key app="EN" db-id="55e5dsf06wd5a1es05fxsvriesxr0awxfvx5"&gt;1258&lt;/key&gt;&lt;/foreign-keys&gt;&lt;ref-type name="Journal Article"&gt;17&lt;/ref-type&gt;&lt;contributors&gt;&lt;authors&gt;&lt;author&gt;Terada, S.&lt;/author&gt;&lt;author&gt;Tabata, I.&lt;/author&gt;&lt;/authors&gt;&lt;/contributors&gt;&lt;auth-address&gt;Division of Health Promotion and Exercise, National Institute of Health and Nutrition, Shinjuku City, Tokyo 162-8636, Japan.&lt;/auth-addre</w:instrText>
      </w:r>
      <w:r w:rsidR="00352DB1" w:rsidRPr="00723605">
        <w:rPr>
          <w:szCs w:val="20"/>
          <w:lang w:val="es-ES" w:eastAsia="zh-CN"/>
        </w:rPr>
        <w:instrText>ss&gt;&lt;titles&gt;&lt;title&gt;Effects of acute bouts of running and swimming exercise on PGC-1alpha protein expression in rat epitrochlearis and soleus muscle&lt;/title&gt;&lt;secondary-title&gt;Am J Physiol Endocrinol Metab&lt;/secondary-title&gt;&lt;alt-title&gt;American journal of physiology&lt;/alt-title&gt;&lt;/titles&gt;&lt;alt-periodical&gt;&lt;full-title&gt;Am J Physiol Regul Integr Comp Physiol&lt;/full-title&gt;&lt;abbr-1&gt;American journal of physiology&lt;/abbr-1&gt;&lt;/alt-periodical&gt;&lt;pages&gt;E208-16&lt;/pages&gt;&lt;volume&gt;286&lt;/volume&gt;&lt;number&gt;2&lt;/number&gt;&lt;keywords&gt;&lt;keyword&gt;Aging/metabolism&lt;/keyword&gt;&lt;keyword&gt;Aminoimidazole Carboxamide/*analogs &amp;amp; derivatives/pharmacology&lt;/keyword&gt;&lt;keyword&gt;Animals&lt;/keyword&gt;&lt;keyword&gt;Caffeine/pharmacology&lt;/keyword&gt;&lt;keyword&gt;Forelimb&lt;/keyword&gt;&lt;keyword&gt;Glycogen/metabolism&lt;/keyword&gt;&lt;keyword&gt;Male&lt;/keyword&gt;&lt;keyword&gt;Muscle, Skeletal/*metabolism&lt;/keyword&gt;&lt;keyword&gt;Protein Isoforms/metabolism&lt;/keyword&gt;&lt;keyword&gt;Rats&lt;/keyword&gt;&lt;keyword&gt;Rats, Sprague-Dawley&lt;/keyword&gt;&lt;keyword&gt;Ribonucleotides/pharmacology&lt;/keyword&gt;&lt;keyword&gt;*Running&lt;/keyword&gt;&lt;keyword&gt;*Swimming&lt;/keyword&gt;&lt;keyword&gt;Time Factors&lt;/keyword&gt;&lt;keyword&gt;Transcription Factors/*metabolism&lt;/keyword&gt;&lt;/keywords&gt;&lt;dates&gt;&lt;year&gt;2004&lt;/year&gt;&lt;pub-dates&gt;&lt;date&gt;Feb&lt;/date&gt;&lt;/pub-dates&gt;&lt;/dates&gt;&lt;isbn&gt;0193-1849 (Print)&amp;#xD;0193-1849 (Linking)&lt;/isbn&gt;&lt;accession-num&gt;14570700&lt;/accession-num&gt;&lt;urls&gt;&lt;related-urls&gt;&lt;url&gt;http://www.ncbi.nlm.nih.gov/entrez/query.fcgi?cmd=Retrieve&amp;amp;db=PubMed&amp;amp;dopt=Citation&amp;amp;list_uids=14570700 &lt;/url&gt;&lt;/related-urls&gt;&lt;/urls&gt;&lt;language&gt;eng&lt;/language&gt;&lt;/record&gt;&lt;/Cite&gt;&lt;/EndNote&gt;</w:instrText>
      </w:r>
      <w:r w:rsidR="00D91380">
        <w:rPr>
          <w:szCs w:val="20"/>
          <w:lang w:eastAsia="zh-CN"/>
        </w:rPr>
        <w:fldChar w:fldCharType="separate"/>
      </w:r>
      <w:r w:rsidR="005B500F" w:rsidRPr="00723605">
        <w:rPr>
          <w:szCs w:val="20"/>
          <w:lang w:val="es-ES" w:eastAsia="zh-CN"/>
        </w:rPr>
        <w:t>(Baar et al. 2002; Goto et al. 2000; Terada et al. 2002; Terada &amp; Tabata 2004)</w:t>
      </w:r>
      <w:r w:rsidR="00D91380">
        <w:rPr>
          <w:szCs w:val="20"/>
          <w:lang w:eastAsia="zh-CN"/>
        </w:rPr>
        <w:fldChar w:fldCharType="end"/>
      </w:r>
      <w:r w:rsidR="00D91380" w:rsidRPr="00723605">
        <w:rPr>
          <w:szCs w:val="20"/>
          <w:lang w:val="es-ES" w:eastAsia="zh-CN"/>
        </w:rPr>
        <w:t xml:space="preserve"> and humans </w:t>
      </w:r>
      <w:r w:rsidR="00D91380">
        <w:rPr>
          <w:szCs w:val="20"/>
          <w:lang w:eastAsia="zh-CN"/>
        </w:rPr>
        <w:fldChar w:fldCharType="begin"/>
      </w:r>
      <w:r w:rsidR="00352DB1" w:rsidRPr="00723605">
        <w:rPr>
          <w:szCs w:val="20"/>
          <w:lang w:val="es-ES" w:eastAsia="zh-CN"/>
        </w:rPr>
        <w:instrText xml:space="preserve"> ADDIN EN.CITE &lt;EndNote&gt;&lt;Cite&gt;&lt;Author&gt;Tunstall&lt;/Author&gt;&lt;Year&gt;2002&lt;/Year&gt;&lt;RecNum&gt;1406&lt;/RecNum&gt;&lt;record&gt;&lt;rec-number&gt;1406&lt;/rec-number&gt;&lt;foreign-keys&gt;&lt;key app="EN" db-id="55e5dsf06wd5a1es05fxsvriesxr0awxfvx5"&gt;1406&lt;/key&gt;&lt;/foreign-keys&gt;&lt;ref-type name="Journal Article"&gt;17&lt;/ref-type&gt;&lt;contributors&gt;&lt;authors&gt;&lt;author&gt;Tunstall, R. J.&lt;/author&gt;&lt;author&gt;Mehan, K. A.&lt;/author&gt;&lt;author&gt;Wadley, G. D.&lt;/author&gt;&lt;author&gt;Collier, G. R.&lt;/author&gt;&lt;author&gt;Bonen, A.&lt;/author&gt;&lt;author&gt;Hargreaves, M.&lt;/author&gt;&lt;author&gt;Cameron-Smith, D.&lt;/author&gt;&lt;/authors&gt;&lt;/contributors&gt;&lt;auth-address&gt;School of Health Sciences, Deakin University, Burwood, Victoria 3125, Australia.&lt;/auth-address&gt;&lt;titles&gt;&lt;title&gt;Exercise training increases lipid metabolism gene expression in human skeletal muscle&lt;/title&gt;&lt;secondary-title&gt;Am J Physiol Endocrinol Metab&lt;/secondary-title&gt;&lt;alt-title&gt;American journal of physiology&lt;/alt-title&gt;&lt;/titles&gt;&lt;alt-periodical&gt;&lt;full-title&gt;Am J Physiol Regul Integr Comp Physiol&lt;/full-title&gt;&lt;abbr-1&gt;American journal of physiology&lt;/abbr-1&gt;&lt;/alt-periodical&gt;&lt;pages&gt;E66-72&lt;/pages&gt;&lt;volume&gt;283&lt;/volume&gt;&lt;number&gt;1&lt;/number&gt;&lt;keywords&gt;&lt;keyword&gt;3-Hydroxyacyl CoA Dehydrogenases/genetics/metabolism&lt;/keyword&gt;&lt;keyword&gt;Adult&lt;/keyword&gt;&lt;keyword&gt;Antigens, CD36&lt;/keyword&gt;&lt;keyword&gt;CCAAT-Enhancer-Binding Proteins/genetics/metabolism&lt;/keyword&gt;&lt;keyword&gt;Carnitine O-Palmitoyltransferase/genetics/metabolism&lt;/keyword&gt;&lt;keyword&gt;Carrier Proteins/genetics/metabolism&lt;/ke</w:instrText>
      </w:r>
      <w:r w:rsidR="00352DB1">
        <w:rPr>
          <w:szCs w:val="20"/>
          <w:lang w:eastAsia="zh-CN"/>
        </w:rPr>
        <w:instrText>yword&gt;&lt;keyword&gt;DNA-Binding Proteins/genetics/metabolism&lt;/keyword&gt;&lt;keyword&gt;Exercise/*physiology&lt;/keyword&gt;&lt;keyword&gt;Exercise Test&lt;/keyword&gt;&lt;keyword&gt;Fatty Acid-Binding Proteins&lt;/keyword&gt;&lt;keyword&gt;Female&lt;/keyword&gt;&lt;keyword&gt;Gene Expression Regulation/*physiology&lt;/keyword&gt;&lt;keyword&gt;Humans&lt;/keyword&gt;&lt;keyword&gt;*Lipid Metabolism&lt;/keyword&gt;&lt;keyword&gt;Male&lt;/keyword&gt;&lt;keyword&gt;Membrane Glycoproteins/genetics/metabolism&lt;/keyword&gt;&lt;keyword&gt;Muscle, Skeletal/*metabolism&lt;/keyword&gt;&lt;keyword&gt;*Neoplasm Proteins&lt;/keyword&gt;&lt;keyword&gt;Organic Anion Transporters/genetics/metabolism&lt;/keyword&gt;&lt;keyword&gt;RNA, Messenger/metabolism&lt;/keyword&gt;&lt;keyword&gt;Receptors, Cytoplasmic and Nuclear/genetics/metabolism&lt;/keyword&gt;&lt;keyword&gt;Sterol Regulatory Element Binding Protein 1&lt;/keyword&gt;&lt;keyword&gt;Time Factors&lt;/keyword&gt;&lt;keyword&gt;Transcription Factors/genetics/metabolism&lt;/keyword&gt;&lt;keyword&gt;*Tumor Suppressor Proteins&lt;/keyword&gt;&lt;/keywords&gt;&lt;dates&gt;&lt;year&gt;2002&lt;/year&gt;&lt;pub-dates&gt;&lt;date&gt;Jul&lt;/date&gt;&lt;/pub-dates&gt;&lt;/dates&gt;&lt;isbn&gt;0193-1849 (Print)&amp;#xD;0193-1849 (Linking)&lt;/isbn&gt;&lt;accession-num&gt;12067844&lt;/accession-num&gt;&lt;urls&gt;&lt;related-urls&gt;&lt;url&gt;http://www.ncbi.nlm.nih.gov/entrez/query.fcgi?cmd=Retrieve&amp;amp;db=PubMed&amp;amp;dopt=Citation&amp;amp;list_uids=12067844 &lt;/url&gt;&lt;/related-urls&gt;&lt;/urls&gt;&lt;language&gt;eng&lt;/language&gt;&lt;/record&gt;&lt;/Cite&gt;&lt;Cite&gt;&lt;Author&gt;Pilegaard&lt;/Author&gt;&lt;Year&gt;2003&lt;/Year&gt;&lt;RecNum&gt;100&lt;/RecNum&gt;&lt;record&gt;&lt;rec-number&gt;100&lt;/rec-number&gt;&lt;foreign-keys&gt;&lt;key app="EN" db-id="55e5dsf06wd5a1es05fxsvriesxr0awxfvx5"&gt;100&lt;/key&gt;&lt;/foreign-keys&gt;&lt;ref-type name="Journal Article"&gt;17&lt;/ref-type&gt;&lt;contributors&gt;&lt;authors&gt;&lt;author&gt;Pilegaard, H.&lt;/author&gt;&lt;author&gt;Saltin, B.&lt;/author&gt;&lt;author&gt;Neufer, P. D.&lt;/author&gt;&lt;/authors&gt;&lt;/contributors&gt;&lt;auth-address&gt;Copenhagen Muscle Research Centre and The August Krogh Institute, University of Copenhagen, Denmark.&lt;/auth-address&gt;&lt;titles&gt;&lt;title&gt;Exercise induces transient transcriptional activation of the PGC-1alpha gene in human skeletal muscle&lt;/title&gt;&lt;secondary-title&gt;J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physiology&lt;/abbr-1&gt;&lt;/alt-periodical&gt;&lt;pages&gt;851-8&lt;/pages&gt;&lt;volume&gt;546&lt;/volume&gt;&lt;number&gt;Pt 3&lt;/number&gt;&lt;keywords&gt;&lt;keyword&gt;3-Hydroxyacyl CoA Dehydrogenases/genetics&lt;/keyword&gt;&lt;keyword&gt;Adult&lt;/keyword&gt;&lt;keyword&gt;Bicycling&lt;/keyword&gt;&lt;keyword&gt;Calcineurin/genetics&lt;/keyword&gt;&lt;keyword&gt;Citrate (si)-Synthase/genetics/metabolism&lt;/keyword&gt;&lt;keyword&gt;DNA-Binding Proteins/genetics&lt;/keyword&gt;&lt;keyword&gt;Exercise/*physiology&lt;/keyword&gt;&lt;keyword&gt;Gene Expression Regulation/*physiology&lt;/keyword&gt;&lt;keyword&gt;Hexokinase/genetics&lt;/keyword&gt;&lt;keyword&gt;Humans&lt;/keyword&gt;&lt;keyword&gt;*Mitochondrial Proteins&lt;/keyword&gt;&lt;keyword&gt;Muscle, Skeletal/*physiology&lt;/keyword&gt;&lt;keyword&gt;NF-E2-Related Factor 1&lt;/keyword&gt;&lt;keyword&gt;Nuclear Proteins/genetics&lt;/keyword&gt;&lt;keyword&gt;Nuclear Respiratory Factor 1&lt;/keyword&gt;&lt;keyword&gt;Nuclear Respiratory Factors&lt;/keyword&gt;&lt;keyword&gt;Physical Education and Training&lt;/keyword&gt;&lt;keyword&gt;RNA, Messenger/metabolism&lt;/keyword&gt;&lt;keyword&gt;Time Factors&lt;/keyword&gt;&lt;keyword&gt;Trans-Activators/genetics&lt;/keyword&gt;&lt;keyword&gt;Transcription Factors/*genetics&lt;/keyword&gt;&lt;keyword&gt;Transcription, Genetic/*physiology&lt;/keyword&gt;&lt;/keywords&gt;&lt;dates&gt;&lt;year&gt;2003&lt;/year&gt;&lt;pub-dates&gt;&lt;date&gt;Feb 1&lt;/date&gt;&lt;/pub-dates&gt;&lt;/dates&gt;&lt;isbn&gt;0022-3751 (Print)&lt;/isbn&gt;&lt;accession-num&gt;12563009&lt;/accession-num&gt;&lt;urls&gt;&lt;related-urls&gt;&lt;url&gt;http://www.ncbi.nlm.nih.gov/entrez/query.fcgi?cmd=Retrieve&amp;amp;db=PubMed&amp;amp;dopt=Citation&amp;amp;list_uids=12563009 &lt;/url&gt;&lt;/related-urls&gt;&lt;/urls&gt;&lt;language&gt;eng&lt;/language&gt;&lt;/record&gt;&lt;/Cite&gt;&lt;Cite&gt;&lt;Author&gt;Russell&lt;/Author&gt;&lt;Year&gt;2003&lt;/Year&gt;&lt;RecNum&gt;109&lt;/RecNum&gt;&lt;record&gt;&lt;rec-number&gt;109&lt;/rec-number&gt;&lt;foreign-keys&gt;&lt;key app="EN" db-id="55e5dsf06wd5a1es05fxsvriesxr0awxfvx5"&gt;109&lt;/key&gt;&lt;/foreign-keys&gt;&lt;ref-type name="Journal Article"&gt;17&lt;/ref-type&gt;&lt;contributors&gt;&lt;authors&gt;&lt;author&gt;Russell, A. P.&lt;/author&gt;&lt;author&gt;Feilchenfeldt, J.&lt;/author&gt;&lt;author&gt;Schreiber, S.&lt;/author&gt;&lt;author&gt;Praz, M.&lt;/author&gt;&lt;author&gt;Crettenand, A.&lt;/author&gt;&lt;author&gt;Gobelet, C.&lt;/author&gt;&lt;author&gt;Meier, C. A.&lt;/author&gt;&lt;author&gt;Bell, D. R.&lt;/author&gt;&lt;author&gt;Kralli, A.&lt;/author&gt;&lt;author&gt;Giacobino, J. P.&lt;/author&gt;&lt;author&gt;Deriaz, O.&lt;/author&gt;&lt;/authors&gt;&lt;/contributors&gt;&lt;auth-address&gt;Clinique romande de readaptation, SUVA, Sion, Switzerland. Endocrine Unit, University Hospital Geneva, Geneva, Switzerland. aaron.russell@crr-suva.ch&lt;/auth-address&gt;&lt;titles&gt;&lt;title&gt;Endurance training in humans leads to fiber type-specific increases in levels of peroxisome proliferator-activated receptor-gamma coactivator-1 and peroxisome proliferator-activated receptor-alpha in skeletal muscle&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2874-81&lt;/pages&gt;&lt;volume&gt;52&lt;/volume&gt;&lt;number&gt;12&lt;/number&gt;&lt;keywords&gt;&lt;keyword&gt;Adult&lt;/keyword&gt;&lt;keyword&gt;Humans&lt;/keyword&gt;&lt;keyword&gt;Male&lt;/keyword&gt;&lt;keyword&gt;Muscle Fibers, Fast-Twitch/*metabolism&lt;/keyword&gt;&lt;keyword&gt;Muscle Fibers, Slow-Twitch/*metabolism&lt;/keyword&gt;&lt;keyword&gt;Muscle, Skeletal/*metabolism&lt;/keyword&gt;&lt;keyword&gt;*Physical Education and Training&lt;/keyword&gt;&lt;keyword&gt;*Physical Endurance&lt;/keyword&gt;&lt;keyword&gt;RNA, Messenger/metabolism&lt;/keyword&gt;&lt;keyword&gt;Receptors, Cytoplasmic and Nuclear/genetics/*metabolism&lt;/keyword&gt;&lt;keyword&gt;Tissue Distribution&lt;/keyword&gt;&lt;keyword&gt;Transcription Factors/genetics/*metabolism&lt;/keyword&gt;&lt;/keywords&gt;&lt;dates&gt;&lt;year&gt;2003&lt;/year&gt;&lt;pub-dates&gt;&lt;date&gt;Dec&lt;/date&gt;&lt;/pub-dates&gt;&lt;/dates&gt;&lt;isbn&gt;0012-1797 (Print)&lt;/isbn&gt;&lt;accession-num&gt;14633846&lt;/accession-num&gt;&lt;urls&gt;&lt;related-urls&gt;&lt;url&gt;http://www.ncbi.nlm.nih.gov/entrez/query.fcgi?cmd=Retrieve&amp;amp;db=PubMed&amp;amp;dopt=Citation&amp;amp;list_uids=14633846 &lt;/url&gt;&lt;/related-urls&gt;&lt;/urls&gt;&lt;language&gt;eng&lt;/language&gt;&lt;/record&gt;&lt;/Cite&gt;&lt;Cite&gt;&lt;Author&gt;Short&lt;/Author&gt;&lt;Year&gt;2003&lt;/Year&gt;&lt;RecNum&gt;121&lt;/RecNum&gt;&lt;record&gt;&lt;rec-number&gt;121&lt;/rec-number&gt;&lt;foreign-keys&gt;&lt;key app="EN" db-id="55e5dsf06wd5a1es05fxsvriesxr0awxfvx5"&gt;121&lt;/key&gt;&lt;/foreign-keys&gt;&lt;ref-type name="Journal Article"&gt;17&lt;/ref-type&gt;&lt;contributors&gt;&lt;authors&gt;&lt;author&gt;Short, K. R.&lt;/author&gt;&lt;author&gt;Vittone, J. L.&lt;/author&gt;&lt;author&gt;Bigelow, M. L.&lt;/author&gt;&lt;author&gt;Proctor, D. N.&lt;/author&gt;&lt;author&gt;Rizza, R. A.&lt;/author&gt;&lt;author&gt;Coenen-Schimke, J. M.&lt;/author&gt;&lt;author&gt;Nair, K. S.&lt;/author&gt;&lt;/authors&gt;&lt;/contributors&gt;&lt;auth-address&gt;Department of Internal Medicine, Division of Endocrinology, Mayo Clinic, Rochester, Minnesota, USA.&lt;/auth-address&gt;&lt;titles&gt;&lt;title&gt;Impact of aerobic exercise training on age-related changes in insulin sensitivity and muscle oxidative capacit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1888-96&lt;/pages&gt;&lt;volume&gt;52&lt;/volume&gt;&lt;number&gt;8&lt;/number&gt;&lt;keywords&gt;&lt;keyword&gt;Adult&lt;/keyword&gt;&lt;keyword&gt;Aged&lt;/keyword&gt;&lt;keyword&gt;Aged, 80 and over&lt;/keyword&gt;&lt;keyword&gt;Aging/*physiology&lt;/keyword&gt;&lt;keyword&gt;Blood Glucose&lt;/keyword&gt;&lt;keyword&gt;Body Composition&lt;/keyword&gt;&lt;keyword&gt;Citrate (si)-Synthase/genetics&lt;/keyword&gt;&lt;keyword&gt;DNA-Binding Proteins/genetics&lt;/keyword&gt;&lt;keyword&gt;Diabetes Mellitus, Type 2/physiopathology/prevention &amp;amp; control&lt;/keyword&gt;&lt;keyword&gt;Exercise/*physiology&lt;/keyword&gt;&lt;keyword&gt;Female&lt;/keyword&gt;&lt;keyword&gt;Gene Expression&lt;/keyword&gt;&lt;keyword&gt;Glucose Intolerance/physiopathology/*prevention &amp;amp; control&lt;/keyword&gt;&lt;keyword&gt;Glucose Transporter Type 4&lt;/keyword&gt;&lt;keyword&gt;Humans&lt;/keyword&gt;&lt;keyword&gt;Insulin/blood&lt;/keyword&gt;&lt;keyword&gt;Insulin Resistance/*physiology&lt;/keyword&gt;&lt;keyword&gt;Lipids/blood&lt;/keyword&gt;&lt;keyword&gt;Male&lt;/keyword&gt;&lt;keyword&gt;Middle Aged&lt;/keyword&gt;&lt;keyword&gt;Mitochondria/enzymology&lt;/keyword&gt;&lt;keyword&gt;*Mitochondrial Proteins&lt;/keyword&gt;&lt;keyword&gt;Monosaccharide Transport Proteins/genetics&lt;/keyword&gt;&lt;keyword&gt;*Muscle Proteins&lt;/keyword&gt;&lt;keyword&gt;Muscle, Skeletal/*metabolism&lt;/keyword&gt;&lt;keyword&gt;NF-E2-Related Factor 1&lt;/keyword&gt;&lt;keyword&gt;Nuclear Proteins/genetics&lt;/keyword&gt;&lt;keyword&gt;Nuclear Respiratory Factor 1&lt;/keyword&gt;&lt;keyword&gt;Nuclear Respiratory Factors&lt;/keyword&gt;&lt;keyword&gt;Oxidation-Reduction&lt;/keyword&gt;&lt;keyword&gt;Prostaglandin-Endoperoxide Synthases/genetics&lt;/keyword&gt;&lt;keyword&gt;Trans-Activators/genetics&lt;/keyword&gt;&lt;keyword&gt;Transcription Factors/genetics&lt;/keyword&gt;&lt;/keywords&gt;&lt;dates&gt;&lt;year&gt;2003&lt;/year&gt;&lt;pub-dates&gt;&lt;date&gt;Aug&lt;/date&gt;&lt;/pub-dates&gt;&lt;/dates&gt;&lt;isbn&gt;0012-1797 (Print)&lt;/isbn&gt;&lt;accession-num&gt;12882902&lt;/accession-num&gt;&lt;urls&gt;&lt;related-urls&gt;&lt;url&gt;http://www.ncbi.nlm.nih.gov/entrez/query.fcgi?cmd=Retrieve&amp;amp;db=PubMed&amp;amp;dopt=Citation&amp;amp;list_uids=12882902 &lt;/url&gt;&lt;/related-urls&gt;&lt;/urls&gt;&lt;language&gt;eng&lt;/language&gt;&lt;/record&gt;&lt;/Cite&gt;&lt;Cite&gt;&lt;Author&gt;Norrbom&lt;/Author&gt;&lt;Year&gt;2004&lt;/Year&gt;&lt;RecNum&gt;94&lt;/RecNum&gt;&lt;record&gt;&lt;rec-number&gt;94&lt;/rec-number&gt;&lt;foreign-keys&gt;&lt;key app="EN" db-id="55e5dsf06wd5a1es05fxsvriesxr0awxfvx5"&gt;94&lt;/key&gt;&lt;/foreign-keys&gt;&lt;ref-type name="Journal Article"&gt;17&lt;/ref-type&gt;&lt;contributors&gt;&lt;authors&gt;&lt;author&gt;Norrbom, J.&lt;/author&gt;&lt;author&gt;Sundberg, C. J.&lt;/author&gt;&lt;author&gt;Ameln, H.&lt;/author&gt;&lt;author&gt;Kraus, W. E.&lt;/author&gt;&lt;author&gt;Jansson, E.&lt;/author&gt;&lt;author&gt;Gustafsson, T.&lt;/author&gt;&lt;/authors&gt;&lt;/contributors&gt;&lt;auth-address&gt;Department of Physiology and Pharmacology, Section of Molecular Exercise Physiology, Karolinska Institutet, 171 77 Stockholm, Sweden. Jessica.Norrbom@fyfa.ki.se&lt;/auth-address&gt;&lt;titles&gt;&lt;title&gt;PGC-1alpha mRNA expression is influenced by metabolic perturbation in exercising human skeletal muscle&lt;/title&gt;&lt;secondary-title&gt;J Appl Physiol&lt;/secondary-title&gt;&lt;/titles&gt;&lt;periodical&gt;&lt;full-title&gt;J Appl Physiol&lt;/full-title&gt;&lt;/periodical&gt;&lt;pages&gt;189-94&lt;/pages&gt;&lt;volume&gt;96&lt;/volume&gt;&lt;number&gt;1&lt;/number&gt;&lt;keywords&gt;&lt;keyword&gt;Adolescent&lt;/keyword&gt;&lt;keyword&gt;Adult&lt;/keyword&gt;&lt;keyword&gt;DNA-Binding Proteins/genetics&lt;/keyword&gt;&lt;keyword&gt;Energy Metabolism/physiology&lt;/keyword&gt;&lt;keyword&gt;Exertion/*physiology&lt;/keyword&gt;&lt;keyword&gt;Gene Expression Regulation/physiology&lt;/keyword&gt;&lt;keyword&gt;Humans&lt;/keyword&gt;&lt;keyword&gt;Lactic Acid/blood&lt;/keyword&gt;&lt;keyword&gt;Male&lt;/keyword&gt;&lt;keyword&gt;Mitochondria/physiology&lt;/keyword&gt;&lt;keyword&gt;Mitochondrial Proteins/genetics&lt;/keyword&gt;&lt;keyword&gt;Muscle, Skeletal/blood supply/*physiology&lt;/keyword&gt;&lt;keyword&gt;NF-E2-Related Factor 1&lt;/keyword&gt;&lt;keyword&gt;Nuclear Proteins/genetics&lt;/keyword&gt;&lt;keyword&gt;Nuclear Respiratory Factor 1&lt;/keyword&gt;&lt;keyword&gt;Nuclear Respiratory Factors&lt;/keyword&gt;&lt;keyword&gt;RNA, Messenger/analysis&lt;/keyword&gt;&lt;keyword&gt;Regional Blood Flow/physiology&lt;/keyword&gt;&lt;keyword&gt;Trans-Activators/*genetics&lt;/keyword&gt;&lt;keyword&gt;Transcription Factors/genetics&lt;/keyword&gt;&lt;/keywords&gt;&lt;dates&gt;&lt;year&gt;2004&lt;/year&gt;&lt;pub-dates&gt;&lt;date&gt;Jan&lt;/date&gt;&lt;/pub-dates&gt;&lt;/dates&gt;&lt;isbn&gt;8750-7587 (Print)&lt;/isbn&gt;&lt;accession-num&gt;12972445&lt;/accession-num&gt;&lt;urls&gt;&lt;related-urls&gt;&lt;url&gt;http://www.ncbi.nlm.nih.gov/entrez/query.fcgi?cmd=Retrieve&amp;amp;db=PubMed&amp;amp;dopt=Citation&amp;amp;list_uids=12972445 &lt;/url&gt;&lt;/related-urls&gt;&lt;/urls&gt;&lt;language&gt;eng&lt;/language&gt;&lt;/record&gt;&lt;/Cite&gt;&lt;/EndNote&gt;</w:instrText>
      </w:r>
      <w:r w:rsidR="00D91380">
        <w:rPr>
          <w:szCs w:val="20"/>
          <w:lang w:eastAsia="zh-CN"/>
        </w:rPr>
        <w:fldChar w:fldCharType="separate"/>
      </w:r>
      <w:r w:rsidR="005B500F">
        <w:rPr>
          <w:szCs w:val="20"/>
          <w:lang w:eastAsia="zh-CN"/>
        </w:rPr>
        <w:t>(Norrbom et al. 2004; Pilegaard et al. 2003; Russell et al. 2003; Short et al. 2003; Tunstall et al. 2002)</w:t>
      </w:r>
      <w:r w:rsidR="00D91380">
        <w:rPr>
          <w:szCs w:val="20"/>
          <w:lang w:eastAsia="zh-CN"/>
        </w:rPr>
        <w:fldChar w:fldCharType="end"/>
      </w:r>
      <w:r>
        <w:rPr>
          <w:szCs w:val="20"/>
          <w:lang w:eastAsia="zh-CN"/>
        </w:rPr>
        <w:t xml:space="preserve">. Furthermore, </w:t>
      </w:r>
      <w:r w:rsidR="00D91380">
        <w:rPr>
          <w:szCs w:val="20"/>
          <w:lang w:eastAsia="zh-CN"/>
        </w:rPr>
        <w:t xml:space="preserve"> transgenic over-expression of </w:t>
      </w:r>
      <w:r w:rsidR="00D91380">
        <w:rPr>
          <w:i/>
          <w:iCs/>
          <w:szCs w:val="20"/>
          <w:lang w:eastAsia="zh-CN"/>
        </w:rPr>
        <w:t>PPARGC1A</w:t>
      </w:r>
      <w:r w:rsidR="00D91380">
        <w:rPr>
          <w:szCs w:val="20"/>
          <w:lang w:eastAsia="zh-CN"/>
        </w:rPr>
        <w:t xml:space="preserve"> mRNA </w:t>
      </w:r>
      <w:r w:rsidR="001305FA">
        <w:rPr>
          <w:szCs w:val="20"/>
          <w:lang w:eastAsia="zh-CN"/>
        </w:rPr>
        <w:t xml:space="preserve">has been shown to increase </w:t>
      </w:r>
      <w:r w:rsidR="00D91380">
        <w:rPr>
          <w:szCs w:val="20"/>
          <w:lang w:eastAsia="zh-CN"/>
        </w:rPr>
        <w:t xml:space="preserve">muscle resistance to fatigue </w:t>
      </w:r>
      <w:r w:rsidR="00D91380">
        <w:rPr>
          <w:szCs w:val="20"/>
          <w:lang w:eastAsia="zh-CN"/>
        </w:rPr>
        <w:fldChar w:fldCharType="begin"/>
      </w:r>
      <w:r w:rsidR="00352DB1">
        <w:rPr>
          <w:szCs w:val="20"/>
          <w:lang w:eastAsia="zh-CN"/>
        </w:rPr>
        <w:instrText xml:space="preserve"> ADDIN EN.CITE &lt;EndNote&gt;&lt;Cite&gt;&lt;Author&gt;Lin&lt;/Author&gt;&lt;Year&gt;2002&lt;/Year&gt;&lt;RecNum&gt;76&lt;/RecNum&gt;&lt;record&gt;&lt;rec-number&gt;76&lt;/rec-number&gt;&lt;foreign-keys&gt;&lt;key app="EN" db-id="55e5dsf06wd5a1es05fxsvriesxr0awxfvx5"&gt;76&lt;/key&gt;&lt;/foreign-keys&gt;&lt;ref-type name="Journal Article"&gt;17&lt;/ref-type&gt;&lt;contributors&gt;&lt;authors&gt;&lt;author&gt;Lin, J.&lt;/author&gt;&lt;author&gt;Wu, H.&lt;/author&gt;&lt;author&gt;Tarr, P. T.&lt;/author&gt;&lt;author&gt;Zhang, C. Y.&lt;/author&gt;&lt;author&gt;Wu, Z.&lt;/author&gt;&lt;author&gt;Boss, O.&lt;/author&gt;&lt;author&gt;Michael, L. F.&lt;/author&gt;&lt;author&gt;Puigserver, P.&lt;/author&gt;&lt;author&gt;Isotani, E.&lt;/author&gt;&lt;author&gt;Olson, E. N.&lt;/author&gt;&lt;author&gt;Lowell, B. B.&lt;/author&gt;&lt;author&gt;Bassel-Duby, R.&lt;/author&gt;&lt;author&gt;Spiegelman, B. M.&lt;/author&gt;&lt;/authors&gt;&lt;/contributors&gt;&lt;auth-address&gt;Dana-Farber Cancer Institute and the Department of Cell Biology, Harvard Medical School, Boston, Massachusetts 02115, USA.&lt;/auth-address&gt;&lt;titles&gt;&lt;title&gt;Transcriptional co-activator PGC-1 alpha drives the formation of slow-twitch muscle fibres&lt;/title&gt;&lt;secondary-title&gt;Nature&lt;/secondary-title&gt;&lt;alt-title&gt;Nature&lt;/alt-title&gt;&lt;/titles&gt;&lt;periodical&gt;&lt;full-title&gt;Nature&lt;/full-title&gt;&lt;abbr-1&gt;Nature&lt;/abbr-1&gt;&lt;/periodical&gt;&lt;alt-periodical&gt;&lt;full-title&gt;Nature&lt;/full-title&gt;&lt;abbr-1&gt;Nature&lt;/abbr-1&gt;&lt;/alt-periodical&gt;&lt;pages&gt;797-801&lt;/pages&gt;&lt;volume&gt;418&lt;/volume&gt;&lt;number&gt;6899&lt;/number&gt;&lt;keywords&gt;&lt;keyword&gt;Animals&lt;/keyword&gt;&lt;keyword&gt;Cell Line&lt;/keyword&gt;&lt;keyword&gt;Creatine Kinase/genetics&lt;/keyword&gt;&lt;keyword&gt;Creatine Kinase, MM Form&lt;/keyword&gt;&lt;keyword&gt;DNA-Binding Proteins/metabolism&lt;/keyword&gt;&lt;keyword&gt;Electric Stimulation&lt;/keyword&gt;&lt;keyword&gt;Isoenzymes/genetics&lt;/keyword&gt;&lt;keyword&gt;Mice&lt;/keyword&gt;&lt;keyword&gt;Mice, Transgenic&lt;/keyword&gt;&lt;keyword&gt;Muscle Fatigue&lt;/keyword&gt;&lt;keyword&gt;Muscle Fibers, Slow-Twitch/*metabolism&lt;/keyword&gt;&lt;keyword&gt;Muscle, Skeletal/growth &amp;amp; development/*metabolism&lt;/keyword&gt;&lt;keyword&gt;Myogenic Regulatory Factors&lt;/keyword&gt;&lt;keyword&gt;Myoglobin/analysis&lt;/keyword&gt;&lt;keyword&gt;Promoter Regions (Genetics)/genetics&lt;/keyword&gt;&lt;keyword&gt;*Trans-Activation (Genetics)&lt;/keyword&gt;&lt;keyword&gt;Transcription Factors/genetics/*metabolism&lt;/keyword&gt;&lt;keyword&gt;Transcription, Genetic&lt;/keyword&gt;&lt;keyword&gt;Transgenes/genetics&lt;/keyword&gt;&lt;keyword&gt;Troponin I/analysis&lt;/keyword&gt;&lt;/keywords&gt;&lt;dates&gt;&lt;year&gt;2002&lt;/year&gt;&lt;pub-dates&gt;&lt;date&gt;Aug 15&lt;/date&gt;&lt;/pub-dates&gt;&lt;/dates&gt;&lt;isbn&gt;0028-0836 (Print)&lt;/isbn&gt;&lt;accession-num&gt;12181572&lt;/accession-num&gt;&lt;urls&gt;&lt;related-urls&gt;&lt;url&gt;http://www.ncbi.nlm.nih.gov/entrez/query.fcgi?cmd=Retrieve&amp;amp;db=PubMed&amp;amp;dopt=Citation&amp;amp;list_uids=12181572 &lt;/url&gt;&lt;/related-urls&gt;&lt;/urls&gt;&lt;language&gt;eng&lt;/language&gt;&lt;/record&gt;&lt;/Cite&gt;&lt;/EndNote&gt;</w:instrText>
      </w:r>
      <w:r w:rsidR="00D91380">
        <w:rPr>
          <w:szCs w:val="20"/>
          <w:lang w:eastAsia="zh-CN"/>
        </w:rPr>
        <w:fldChar w:fldCharType="separate"/>
      </w:r>
      <w:r w:rsidR="005B500F">
        <w:rPr>
          <w:szCs w:val="20"/>
          <w:lang w:eastAsia="zh-CN"/>
        </w:rPr>
        <w:t>(Lin et al. 2002)</w:t>
      </w:r>
      <w:r w:rsidR="00D91380">
        <w:rPr>
          <w:szCs w:val="20"/>
          <w:lang w:eastAsia="zh-CN"/>
        </w:rPr>
        <w:fldChar w:fldCharType="end"/>
      </w:r>
      <w:r w:rsidR="00D91380">
        <w:rPr>
          <w:szCs w:val="20"/>
          <w:lang w:eastAsia="zh-CN"/>
        </w:rPr>
        <w:t>. A specific</w:t>
      </w:r>
      <w:r w:rsidR="00D91380">
        <w:rPr>
          <w:i/>
          <w:szCs w:val="20"/>
          <w:lang w:eastAsia="zh-CN"/>
        </w:rPr>
        <w:t xml:space="preserve"> </w:t>
      </w:r>
      <w:r w:rsidR="00D91380">
        <w:rPr>
          <w:szCs w:val="20"/>
          <w:lang w:eastAsia="zh-CN"/>
        </w:rPr>
        <w:t xml:space="preserve">Gly482Ser polymorphism (rs8192678) in the </w:t>
      </w:r>
      <w:r w:rsidR="00D91380">
        <w:rPr>
          <w:i/>
          <w:iCs/>
          <w:szCs w:val="20"/>
          <w:lang w:eastAsia="zh-CN"/>
        </w:rPr>
        <w:t>PPARGC1A</w:t>
      </w:r>
      <w:r w:rsidR="00D91380">
        <w:rPr>
          <w:szCs w:val="20"/>
          <w:lang w:eastAsia="zh-CN"/>
        </w:rPr>
        <w:t xml:space="preserve"> gene has been associated with elite endurance </w:t>
      </w:r>
      <w:r w:rsidR="00C31D48">
        <w:rPr>
          <w:szCs w:val="20"/>
          <w:lang w:eastAsia="zh-CN"/>
        </w:rPr>
        <w:t xml:space="preserve">athlete </w:t>
      </w:r>
      <w:r w:rsidR="00D91380">
        <w:rPr>
          <w:szCs w:val="20"/>
          <w:lang w:eastAsia="zh-CN"/>
        </w:rPr>
        <w:t xml:space="preserve">status in Israeli </w:t>
      </w:r>
      <w:r w:rsidR="00D91380">
        <w:rPr>
          <w:szCs w:val="20"/>
        </w:rPr>
        <w:fldChar w:fldCharType="begin"/>
      </w:r>
      <w:r w:rsidR="00352DB1">
        <w:rPr>
          <w:szCs w:val="20"/>
        </w:rPr>
        <w:instrText xml:space="preserve"> ADDIN EN.CITE &lt;EndNote&gt;&lt;Cite&gt;&lt;Author&gt;Eynon&lt;/Author&gt;&lt;Year&gt;2010&lt;/Year&gt;&lt;RecNum&gt;1119&lt;/RecNum&gt;&lt;record&gt;&lt;rec-number&gt;1119&lt;/rec-number&gt;&lt;foreign-keys&gt;&lt;key app="EN" db-id="55e5dsf06wd5a1es05fxsvriesxr0awxfvx5"&gt;1119&lt;/key&gt;&lt;/foreign-keys&gt;&lt;ref-type name="Journal Article"&gt;17&lt;/ref-type&gt;&lt;contributors&gt;&lt;authors&gt;&lt;author&gt;Eynon, N.&lt;/author&gt;&lt;author&gt;Meckel, Y.&lt;/author&gt;&lt;author&gt;Sagiv, M.&lt;/author&gt;&lt;author&gt;Yamin, C.&lt;/author&gt;&lt;author&gt;Amir, R.&lt;/author&gt;&lt;author&gt;Sagiv, M.&lt;/author&gt;&lt;author&gt;Goldhammer, E.&lt;/author&gt;&lt;author&gt;Duarte, J. A.&lt;/author&gt;&lt;author&gt;Oliveira, J.&lt;/author&gt;&lt;/authors&gt;&lt;/contributors&gt;&lt;auth-address&gt;Genetics and Molecular Biology Laboratory, Life Sciences Division, The Zinman College of Physical Education and Sport Sciences at the Wingate Institute, Netanya, Israel. eynon@wincol.ac.il&lt;/auth-address&gt;&lt;titles&gt;&lt;title&gt;Do PPARGC1A and PPARalpha polymorphisms influence sprint or endurance phenotypes?&lt;/title&gt;&lt;secondary-title&gt;Scand J Med Sci Sports&lt;/secondary-title&gt;&lt;alt-title&gt;Scandinavian journal of medicine &amp;amp; science in sports&lt;/alt-title&gt;&lt;/titles&gt;&lt;periodical&gt;&lt;full-title&gt;Scand J Med Sci Sports&lt;/full-title&gt;&lt;abbr-1&gt;Scandinavian journal of medicine &amp;amp; science in sports&lt;/abbr-1&gt;&lt;/periodical&gt;&lt;alt-periodical&gt;&lt;full-title&gt;Scand J Med Sci Sports&lt;/full-title&gt;&lt;abbr-1&gt;Scandinavian journal of medicine &amp;amp; science in sports&lt;/abbr-1&gt;&lt;/alt-periodical&gt;&lt;pages&gt;e145-50&lt;/pages&gt;&lt;volume&gt;20&lt;/volume&gt;&lt;number&gt;1&lt;/number&gt;&lt;keywords&gt;&lt;keyword&gt;Adult&lt;/keyword&gt;&lt;keyword&gt;Exercise/*physiology&lt;/keyword&gt;&lt;keyword&gt;Female&lt;/keyword&gt;&lt;keyword&gt;Gene Frequency&lt;/keyword&gt;&lt;keyword&gt;Heat-Shock Proteins/*genetics&lt;/keyword&gt;&lt;keyword&gt;Humans&lt;/keyword&gt;&lt;keyword&gt;Male&lt;/keyword&gt;&lt;keyword&gt;Middle Aged&lt;/keyword&gt;&lt;keyword&gt;PPAR alpha/*genetics&lt;/keyword&gt;&lt;keyword&gt;Phenotype&lt;/keyword&gt;&lt;keyword&gt;Physical Endurance/*genetics&lt;/keyword&gt;&lt;keyword&gt;Polymorphism, Single Nucleotide/*genetics&lt;/keyword&gt;&lt;keyword&gt;Running/*physiology&lt;/keyword&gt;&lt;keyword&gt;Transcription Factors/*genetics&lt;/keyword&gt;&lt;keyword&gt;Young Adult&lt;/keyword&gt;&lt;/keywords&gt;&lt;dates&gt;&lt;year&gt;2010&lt;/year&gt;&lt;pub-dates&gt;&lt;date&gt;Feb&lt;/date&gt;&lt;/pub-dates&gt;&lt;/dates&gt;&lt;isbn&gt;1600-0838 (Electronic)&amp;#xD;0905-7188 (Linking)&lt;/isbn&gt;&lt;accession-num&gt;19422653&lt;/accession-num&gt;&lt;urls&gt;&lt;related-urls&gt;&lt;url&gt;http://www.ncbi.nlm.nih.gov/entrez/query.fcgi?cmd=Retrieve&amp;amp;db=PubMed&amp;amp;dopt=Citation&amp;amp;list_uids=19422653 &lt;/url&gt;&lt;/related-urls&gt;&lt;/urls&gt;&lt;language&gt;eng&lt;/language&gt;&lt;/record&gt;&lt;/Cite&gt;&lt;/EndNote&gt;</w:instrText>
      </w:r>
      <w:r w:rsidR="00D91380">
        <w:rPr>
          <w:szCs w:val="20"/>
        </w:rPr>
        <w:fldChar w:fldCharType="separate"/>
      </w:r>
      <w:r w:rsidR="005B500F">
        <w:rPr>
          <w:szCs w:val="20"/>
        </w:rPr>
        <w:t>(Eynon</w:t>
      </w:r>
      <w:r w:rsidR="002F4729">
        <w:rPr>
          <w:szCs w:val="20"/>
        </w:rPr>
        <w:t xml:space="preserve"> </w:t>
      </w:r>
      <w:r w:rsidR="002F4729" w:rsidRPr="002F4729">
        <w:rPr>
          <w:szCs w:val="20"/>
          <w:highlight w:val="yellow"/>
        </w:rPr>
        <w:t>et al.</w:t>
      </w:r>
      <w:r w:rsidR="005B500F">
        <w:rPr>
          <w:szCs w:val="20"/>
        </w:rPr>
        <w:t xml:space="preserve"> 2010)</w:t>
      </w:r>
      <w:r w:rsidR="00D91380">
        <w:rPr>
          <w:szCs w:val="20"/>
        </w:rPr>
        <w:fldChar w:fldCharType="end"/>
      </w:r>
      <w:r w:rsidR="00D91380">
        <w:rPr>
          <w:szCs w:val="20"/>
        </w:rPr>
        <w:t xml:space="preserve">, Polish/Russian (including some of the athletes in the present study) </w:t>
      </w:r>
      <w:r w:rsidR="00D91380">
        <w:rPr>
          <w:szCs w:val="20"/>
        </w:rPr>
        <w:fldChar w:fldCharType="begin"/>
      </w:r>
      <w:r w:rsidR="00352DB1">
        <w:rPr>
          <w:szCs w:val="20"/>
        </w:rPr>
        <w:instrText xml:space="preserve"> ADDIN EN.CITE &lt;EndNote&gt;&lt;Cite&gt;&lt;Author&gt;Maciejewska&lt;/Author&gt;&lt;Year&gt;2012&lt;/Year&gt;&lt;RecNum&gt;1123&lt;/RecNum&gt;&lt;record&gt;&lt;rec-number&gt;1123&lt;/rec-number&gt;&lt;foreign-keys&gt;&lt;key app="EN" db-id="55e5dsf06wd5a1es05fxsvriesxr0awxfvx5"&gt;1123&lt;/key&gt;&lt;/foreign-keys&gt;&lt;ref-type name="Journal Article"&gt;17&lt;/ref-type&gt;&lt;contributors&gt;&lt;authors&gt;&lt;author&gt;Maciejewska, A.&lt;/author&gt;&lt;author&gt;Sawczuk, M.&lt;/author&gt;&lt;author&gt;Cieszczyk, P.&lt;/author&gt;&lt;author&gt;Mozhayskaya, I. A.&lt;/author&gt;&lt;author&gt;Ahmetov,, II&lt;/author&gt;&lt;/authors&gt;&lt;/contributors&gt;&lt;auth-address&gt;Department of Genetics, University of Szczecin, Szczecin, Poland. maciejewska.us@wp.pl&lt;/auth-address&gt;&lt;titles&gt;&lt;title&gt;The PPARGC1A gene Gly482Ser in Polish and Russian athletes&lt;/title&gt;&lt;secondary-title&gt;J Sports Sci&lt;/secondary-title&gt;&lt;alt-title&gt;Journal of sports sciences&lt;/alt-title&gt;&lt;/titles&gt;&lt;periodical&gt;&lt;full-title&gt;J Sports Sci&lt;/full-title&gt;&lt;abbr-1&gt;Journal of sports sciences&lt;/abbr-1&gt;&lt;/periodical&gt;&lt;alt-periodical&gt;&lt;full-title&gt;J Sports Sci&lt;/full-title&gt;&lt;abbr-1&gt;Journal of sports sciences&lt;/abbr-1&gt;&lt;/alt-periodical&gt;&lt;pages&gt;101-13&lt;/pages&gt;&lt;volume&gt;30&lt;/volume&gt;&lt;number&gt;1&lt;/number&gt;&lt;keywords&gt;&lt;keyword&gt;Adult&lt;/keyword&gt;&lt;keyword&gt;*Athletes&lt;/keyword&gt;&lt;keyword&gt;Athletic Performance&lt;/keyword&gt;&lt;keyword&gt;Cohort Studies&lt;/keyword&gt;&lt;keyword&gt;European Continental Ancestry Group/genetics&lt;/keyword&gt;&lt;keyword&gt;Female&lt;/keyword&gt;&lt;keyword&gt;Heat-Shock Proteins/*genetics&lt;/keyword&gt;&lt;keyword&gt;Humans&lt;/keyword&gt;&lt;keyword&gt;Male&lt;/keyword&gt;&lt;keyword&gt;Muscle Strength/genetics&lt;/keyword&gt;&lt;keyword&gt;Physical Endurance/*genetics&lt;/keyword&gt;&lt;keyword&gt;Poland&lt;/keyword&gt;&lt;keyword&gt;Polymorphism, Genetic&lt;/keyword&gt;&lt;keyword&gt;Russia&lt;/keyword&gt;&lt;keyword&gt;Transcription Factors/*genetics&lt;/keyword&gt;&lt;keyword&gt;Young Adult&lt;/keyword&gt;&lt;/keywords&gt;&lt;dates&gt;&lt;year&gt;2012&lt;/year&gt;&lt;/dates&gt;&lt;isbn&gt;1466-447X (Electronic)&amp;#xD;0264-0414 (Linking)&lt;/isbn&gt;&lt;accession-num&gt;22122487&lt;/accession-num&gt;&lt;urls&gt;&lt;related-urls&gt;&lt;url&gt;http://www.ncbi.nlm.nih.gov/entrez/query.fcgi?cmd=Retrieve&amp;amp;db=PubMed&amp;amp;dopt=Citation&amp;amp;list_uids=22122487 &lt;/url&gt;&lt;/related-urls&gt;&lt;/urls&gt;&lt;language&gt;eng&lt;/language&gt;&lt;/record&gt;&lt;/Cite&gt;&lt;/EndNote&gt;</w:instrText>
      </w:r>
      <w:r w:rsidR="00D91380">
        <w:rPr>
          <w:szCs w:val="20"/>
        </w:rPr>
        <w:fldChar w:fldCharType="separate"/>
      </w:r>
      <w:r w:rsidR="005B500F">
        <w:rPr>
          <w:szCs w:val="20"/>
        </w:rPr>
        <w:t>(Maciejewska</w:t>
      </w:r>
      <w:r w:rsidR="002F4729">
        <w:rPr>
          <w:szCs w:val="20"/>
        </w:rPr>
        <w:t xml:space="preserve"> </w:t>
      </w:r>
      <w:r w:rsidR="002F4729" w:rsidRPr="002F4729">
        <w:rPr>
          <w:szCs w:val="20"/>
          <w:highlight w:val="yellow"/>
        </w:rPr>
        <w:t>et al.</w:t>
      </w:r>
      <w:r w:rsidR="002F4729">
        <w:rPr>
          <w:szCs w:val="20"/>
        </w:rPr>
        <w:t xml:space="preserve"> </w:t>
      </w:r>
      <w:r w:rsidR="005B500F">
        <w:rPr>
          <w:szCs w:val="20"/>
        </w:rPr>
        <w:t>2012)</w:t>
      </w:r>
      <w:r w:rsidR="00D91380">
        <w:rPr>
          <w:szCs w:val="20"/>
        </w:rPr>
        <w:fldChar w:fldCharType="end"/>
      </w:r>
      <w:r w:rsidR="00D91380">
        <w:rPr>
          <w:szCs w:val="20"/>
        </w:rPr>
        <w:t xml:space="preserve">, and Spanish cohorts (same as above) </w:t>
      </w:r>
      <w:r w:rsidR="00D91380">
        <w:rPr>
          <w:szCs w:val="20"/>
        </w:rPr>
        <w:fldChar w:fldCharType="begin"/>
      </w:r>
      <w:r w:rsidR="00352DB1">
        <w:rPr>
          <w:szCs w:val="20"/>
        </w:rPr>
        <w:instrText xml:space="preserve"> ADDIN EN.CITE &lt;EndNote&gt;&lt;Cite&gt;&lt;Author&gt;Lucia&lt;/Author&gt;&lt;Year&gt;2005&lt;/Year&gt;&lt;RecNum&gt;173&lt;/RecNum&gt;&lt;record&gt;&lt;rec-number&gt;173&lt;/rec-number&gt;&lt;foreign-keys&gt;&lt;key app="EN" db-id="55e5dsf06wd5a1es05fxsvriesxr0awxfvx5"&gt;173&lt;/key&gt;&lt;/foreign-keys&gt;&lt;ref-type name="Journal Article"&gt;17&lt;/ref-type&gt;&lt;contributors&gt;&lt;authors&gt;&lt;author&gt;Lucia, A.&lt;/author&gt;&lt;author&gt;Gomez-Gallego, F.&lt;/author&gt;&lt;author&gt;Barroso, I.&lt;/author&gt;&lt;author&gt;Rabadan, M.&lt;/author&gt;&lt;author&gt;Bandres, F.&lt;/author&gt;&lt;author&gt;San Juan, A. F.&lt;/author&gt;&lt;author&gt;Chicharro, J. L.&lt;/author&gt;&lt;author&gt;Ekelund, U.&lt;/author&gt;&lt;author&gt;Brage, S.&lt;/author&gt;&lt;author&gt;Earnest, C. P.&lt;/author&gt;&lt;author&gt;Wareham, N. J.&lt;/author&gt;&lt;author&gt;Franks, P. W.&lt;/author&gt;&lt;/authors&gt;&lt;/contributors&gt;&lt;auth-address&gt;European University of Madrid, Spain.&lt;/auth-address&gt;&lt;titles&gt;&lt;title&gt;PPARGC1A genotype (Gly482Ser) predicts exceptional endurance capacity in European men&lt;/title&gt;&lt;secondary-title&gt;J Appl Physiol&lt;/secondary-title&gt;&lt;/titles&gt;&lt;periodical&gt;&lt;full-title&gt;J Appl Physiol&lt;/full-title&gt;&lt;/periodical&gt;&lt;pages&gt;344-8&lt;/pages&gt;&lt;volume&gt;99&lt;/volume&gt;&lt;number&gt;1&lt;/number&gt;&lt;keywords&gt;&lt;keyword&gt;Adult&lt;/keyword&gt;&lt;keyword&gt;Case-Control Studies&lt;/keyword&gt;&lt;keyword&gt;Cross-Sectional Studies&lt;/keyword&gt;&lt;keyword&gt;DNA Mutational Analysis&lt;/keyword&gt;&lt;keyword&gt;Europe/epidemiology&lt;/keyword&gt;&lt;keyword&gt;Exercise/*physiology&lt;/keyword&gt;&lt;keyword&gt;Exercise Tolerance/*genetics&lt;/keyword&gt;&lt;keyword&gt;Genotype&lt;/keyword&gt;&lt;keyword&gt;Great Britain/epidemiology&lt;/keyword&gt;&lt;keyword&gt;Heat-Shock Proteins/*genetics/*metabolism&lt;/keyword&gt;&lt;keyword&gt;Humans&lt;/keyword&gt;&lt;keyword&gt;Male&lt;/keyword&gt;&lt;keyword&gt;Oxygen Consumption/*genetics&lt;/keyword&gt;&lt;keyword&gt;Physical Endurance/genetics&lt;/keyword&gt;&lt;keyword&gt;Physical Fitness/*physiology&lt;/keyword&gt;&lt;keyword&gt;Prevalence&lt;/keyword&gt;&lt;keyword&gt;Spain/epidemiology&lt;/keyword&gt;&lt;keyword&gt;Transcription Factors/*genetics/*metabolism&lt;/keyword&gt;&lt;/keywords&gt;&lt;dates&gt;&lt;year&gt;2005&lt;/year&gt;&lt;pub-dates&gt;&lt;date&gt;Jul&lt;/date&gt;&lt;/pub-dates&gt;&lt;/dates&gt;&lt;isbn&gt;8750-7587 (Print)&lt;/isbn&gt;&lt;accession-num&gt;15705733&lt;/accession-num&gt;&lt;urls&gt;&lt;related-urls&gt;&lt;url&gt;http://www.ncbi.nlm.nih.gov/entrez/query.fcgi?cmd=Retrieve&amp;amp;db=PubMed&amp;amp;dopt=Citation&amp;amp;list_uids=15705733 &lt;/url&gt;&lt;/related-urls&gt;&lt;/urls&gt;&lt;language&gt;eng&lt;/language&gt;&lt;/record&gt;&lt;/Cite&gt;&lt;/EndNote&gt;</w:instrText>
      </w:r>
      <w:r w:rsidR="00D91380">
        <w:rPr>
          <w:szCs w:val="20"/>
        </w:rPr>
        <w:fldChar w:fldCharType="separate"/>
      </w:r>
      <w:r w:rsidR="005B500F">
        <w:rPr>
          <w:szCs w:val="20"/>
        </w:rPr>
        <w:t>(Lucia</w:t>
      </w:r>
      <w:r w:rsidR="002F4729">
        <w:rPr>
          <w:szCs w:val="20"/>
        </w:rPr>
        <w:t xml:space="preserve"> </w:t>
      </w:r>
      <w:r w:rsidR="002F4729" w:rsidRPr="002F4729">
        <w:rPr>
          <w:szCs w:val="20"/>
          <w:highlight w:val="yellow"/>
        </w:rPr>
        <w:t>et al.</w:t>
      </w:r>
      <w:r w:rsidR="002F4729">
        <w:rPr>
          <w:szCs w:val="20"/>
        </w:rPr>
        <w:t xml:space="preserve"> </w:t>
      </w:r>
      <w:r w:rsidR="005B500F">
        <w:rPr>
          <w:szCs w:val="20"/>
        </w:rPr>
        <w:t>2005)</w:t>
      </w:r>
      <w:r w:rsidR="00D91380">
        <w:rPr>
          <w:szCs w:val="20"/>
        </w:rPr>
        <w:fldChar w:fldCharType="end"/>
      </w:r>
      <w:r w:rsidR="00D91380">
        <w:rPr>
          <w:szCs w:val="20"/>
        </w:rPr>
        <w:t xml:space="preserve">, </w:t>
      </w:r>
      <w:r w:rsidR="00150CCC">
        <w:rPr>
          <w:szCs w:val="20"/>
        </w:rPr>
        <w:t xml:space="preserve">with </w:t>
      </w:r>
      <w:r w:rsidR="00D91380">
        <w:rPr>
          <w:szCs w:val="20"/>
        </w:rPr>
        <w:t xml:space="preserve">the Ser482 allele being </w:t>
      </w:r>
      <w:r w:rsidR="00CC556B">
        <w:rPr>
          <w:szCs w:val="20"/>
        </w:rPr>
        <w:t xml:space="preserve">less frequent </w:t>
      </w:r>
      <w:r w:rsidR="00D91380">
        <w:rPr>
          <w:szCs w:val="20"/>
        </w:rPr>
        <w:t xml:space="preserve">in athletes compared to controls. </w:t>
      </w:r>
      <w:r w:rsidR="00D91380">
        <w:rPr>
          <w:bCs/>
          <w:szCs w:val="20"/>
        </w:rPr>
        <w:t xml:space="preserve">However, we were unable to detect an association between the </w:t>
      </w:r>
      <w:r w:rsidR="00D91380">
        <w:rPr>
          <w:szCs w:val="20"/>
        </w:rPr>
        <w:t>Gly482Ser variant</w:t>
      </w:r>
      <w:r w:rsidR="00D91380">
        <w:rPr>
          <w:bCs/>
          <w:szCs w:val="20"/>
        </w:rPr>
        <w:t xml:space="preserve"> and elite endurance </w:t>
      </w:r>
      <w:r w:rsidR="00A1690A">
        <w:rPr>
          <w:bCs/>
          <w:szCs w:val="20"/>
        </w:rPr>
        <w:t xml:space="preserve">athletic </w:t>
      </w:r>
      <w:r w:rsidR="00D91380">
        <w:rPr>
          <w:bCs/>
          <w:szCs w:val="20"/>
        </w:rPr>
        <w:t xml:space="preserve">status in </w:t>
      </w:r>
      <w:r w:rsidR="00A1690A">
        <w:rPr>
          <w:bCs/>
          <w:szCs w:val="20"/>
        </w:rPr>
        <w:t>the</w:t>
      </w:r>
      <w:r w:rsidR="00D91380">
        <w:rPr>
          <w:bCs/>
          <w:szCs w:val="20"/>
        </w:rPr>
        <w:t xml:space="preserve"> Chinese cohort. </w:t>
      </w:r>
      <w:r w:rsidR="00D91380">
        <w:rPr>
          <w:szCs w:val="20"/>
        </w:rPr>
        <w:t>This discrepancy between our findings and those of previous studies</w:t>
      </w:r>
      <w:r w:rsidR="006C0FD2">
        <w:rPr>
          <w:szCs w:val="20"/>
        </w:rPr>
        <w:t xml:space="preserve"> is not surprising and</w:t>
      </w:r>
      <w:r w:rsidR="00D91380">
        <w:rPr>
          <w:szCs w:val="20"/>
        </w:rPr>
        <w:t xml:space="preserve"> </w:t>
      </w:r>
      <w:r w:rsidR="00D91380">
        <w:rPr>
          <w:szCs w:val="20"/>
          <w:lang w:eastAsia="zh-CN"/>
        </w:rPr>
        <w:t xml:space="preserve">suggests that the genes that influence </w:t>
      </w:r>
      <w:r w:rsidR="00D91380">
        <w:rPr>
          <w:szCs w:val="20"/>
          <w:lang w:eastAsia="zh-CN"/>
        </w:rPr>
        <w:lastRenderedPageBreak/>
        <w:t xml:space="preserve">athletic performance </w:t>
      </w:r>
      <w:r w:rsidR="001305FA">
        <w:rPr>
          <w:szCs w:val="20"/>
          <w:lang w:eastAsia="zh-CN"/>
        </w:rPr>
        <w:t xml:space="preserve">vary across </w:t>
      </w:r>
      <w:r w:rsidR="00D91380">
        <w:rPr>
          <w:szCs w:val="20"/>
          <w:lang w:eastAsia="zh-CN"/>
        </w:rPr>
        <w:t>ethnicit</w:t>
      </w:r>
      <w:r w:rsidR="001305FA">
        <w:rPr>
          <w:szCs w:val="20"/>
          <w:lang w:eastAsia="zh-CN"/>
        </w:rPr>
        <w:t>ies</w:t>
      </w:r>
      <w:r w:rsidR="00D91380">
        <w:rPr>
          <w:szCs w:val="20"/>
          <w:lang w:eastAsia="zh-CN"/>
        </w:rPr>
        <w:t xml:space="preserve">. </w:t>
      </w:r>
      <w:r w:rsidR="00D91380" w:rsidRPr="004E5932">
        <w:rPr>
          <w:szCs w:val="20"/>
          <w:lang w:eastAsia="zh-CN"/>
        </w:rPr>
        <w:t xml:space="preserve">This hypothesis is supported by </w:t>
      </w:r>
      <w:r w:rsidR="009B6F92">
        <w:rPr>
          <w:szCs w:val="20"/>
          <w:lang w:eastAsia="zh-CN"/>
        </w:rPr>
        <w:t xml:space="preserve">the fact that the </w:t>
      </w:r>
      <w:r w:rsidR="00D91380" w:rsidRPr="004E5932">
        <w:rPr>
          <w:szCs w:val="20"/>
          <w:lang w:eastAsia="zh-CN"/>
        </w:rPr>
        <w:t>minor</w:t>
      </w:r>
      <w:r w:rsidR="00D91380" w:rsidRPr="004E5932">
        <w:rPr>
          <w:i/>
          <w:iCs/>
          <w:szCs w:val="20"/>
          <w:lang w:eastAsia="zh-CN"/>
        </w:rPr>
        <w:t xml:space="preserve"> PPARGC1A</w:t>
      </w:r>
      <w:r w:rsidR="009B6F92">
        <w:rPr>
          <w:szCs w:val="20"/>
          <w:lang w:eastAsia="zh-CN"/>
        </w:rPr>
        <w:t xml:space="preserve"> 482Ser-allele is more frequent in</w:t>
      </w:r>
      <w:r w:rsidR="00D91380" w:rsidRPr="004E5932">
        <w:rPr>
          <w:szCs w:val="20"/>
          <w:lang w:eastAsia="zh-CN"/>
        </w:rPr>
        <w:t xml:space="preserve"> </w:t>
      </w:r>
      <w:r w:rsidR="00B63E22">
        <w:rPr>
          <w:szCs w:val="20"/>
          <w:lang w:eastAsia="zh-CN"/>
        </w:rPr>
        <w:t xml:space="preserve">Caucasian </w:t>
      </w:r>
      <w:r w:rsidR="00D91380" w:rsidRPr="004E5932">
        <w:rPr>
          <w:szCs w:val="20"/>
          <w:lang w:eastAsia="zh-CN"/>
        </w:rPr>
        <w:t xml:space="preserve">elite </w:t>
      </w:r>
      <w:r w:rsidR="00B63E22">
        <w:rPr>
          <w:szCs w:val="20"/>
          <w:lang w:eastAsia="zh-CN"/>
        </w:rPr>
        <w:t xml:space="preserve">endurance </w:t>
      </w:r>
      <w:r w:rsidR="00D91380" w:rsidRPr="004E5932">
        <w:rPr>
          <w:szCs w:val="20"/>
          <w:lang w:eastAsia="zh-CN"/>
        </w:rPr>
        <w:t>athletes</w:t>
      </w:r>
      <w:r w:rsidR="007C5BF3">
        <w:rPr>
          <w:szCs w:val="20"/>
          <w:lang w:eastAsia="zh-CN"/>
        </w:rPr>
        <w:t xml:space="preserve"> </w:t>
      </w:r>
      <w:r w:rsidR="007C5BF3" w:rsidRPr="007C5BF3">
        <w:rPr>
          <w:szCs w:val="20"/>
          <w:lang w:eastAsia="zh-CN"/>
        </w:rPr>
        <w:t xml:space="preserve">(~45%) </w:t>
      </w:r>
      <w:r w:rsidR="009B6F92" w:rsidRPr="004E5932">
        <w:rPr>
          <w:szCs w:val="20"/>
          <w:lang w:eastAsia="zh-CN"/>
        </w:rPr>
        <w:fldChar w:fldCharType="begin"/>
      </w:r>
      <w:r w:rsidR="009B6F92">
        <w:rPr>
          <w:szCs w:val="20"/>
          <w:lang w:eastAsia="zh-CN"/>
        </w:rPr>
        <w:instrText xml:space="preserve"> ADDIN EN.CITE &lt;EndNote&gt;&lt;Cite&gt;&lt;Author&gt;Lucia&lt;/Author&gt;&lt;Year&gt;2005&lt;/Year&gt;&lt;RecNum&gt;173&lt;/RecNum&gt;&lt;record&gt;&lt;rec-number&gt;173&lt;/rec-number&gt;&lt;foreign-keys&gt;&lt;key app="EN" db-id="55e5dsf06wd5a1es05fxsvriesxr0awxfvx5"&gt;173&lt;/key&gt;&lt;/foreign-keys&gt;&lt;ref-type name="Journal Article"&gt;17&lt;/ref-type&gt;&lt;contributors&gt;&lt;authors&gt;&lt;author&gt;Lucia, A.&lt;/author&gt;&lt;author&gt;Gomez-Gallego, F.&lt;/author&gt;&lt;author&gt;Barroso, I.&lt;/author&gt;&lt;author&gt;Rabadan, M.&lt;/author&gt;&lt;author&gt;Bandres, F.&lt;/author&gt;&lt;author&gt;San Juan, A. F.&lt;/author&gt;&lt;author&gt;Chicharro, J. L.&lt;/author&gt;&lt;author&gt;Ekelund, U.&lt;/author&gt;&lt;author&gt;Brage, S.&lt;/author&gt;&lt;author&gt;Earnest, C. P.&lt;/author&gt;&lt;author&gt;Wareham, N. J.&lt;/author&gt;&lt;author&gt;Franks, P. W.&lt;/author&gt;&lt;/authors&gt;&lt;/contributors&gt;&lt;auth-address&gt;European University of Madrid, Spain.&lt;/auth-address&gt;&lt;titles&gt;&lt;title&gt;PPARGC1A genotype (Gly482Ser) predicts exceptional endurance capacity in European men&lt;/title&gt;&lt;secondary-title&gt;J Appl Physiol&lt;/secondary-title&gt;&lt;/titles&gt;&lt;periodical&gt;&lt;full-title&gt;J Appl Physiol&lt;/full-title&gt;&lt;/periodical&gt;&lt;pages&gt;344-8&lt;/pages&gt;&lt;volume&gt;99&lt;/volume&gt;&lt;number&gt;1&lt;/number&gt;&lt;keywords&gt;&lt;keyword&gt;Adult&lt;/keyword&gt;&lt;keyword&gt;Case-Control Studies&lt;/keyword&gt;&lt;keyword&gt;Cross-Sectional Studies&lt;/keyword&gt;&lt;keyword&gt;DNA Mutational Analysis&lt;/keyword&gt;&lt;keyword&gt;Europe/epidemiology&lt;/keyword&gt;&lt;keyword&gt;Exercise/*physiology&lt;/keyword&gt;&lt;keyword&gt;Exercise Tolerance/*genetics&lt;/keyword&gt;&lt;keyword&gt;Genotype&lt;/keyword&gt;&lt;keyword&gt;Great Britain/epidemiology&lt;/keyword&gt;&lt;keyword&gt;Heat-Shock Proteins/*genetics/*metabolism&lt;/keyword&gt;&lt;keyword&gt;Humans&lt;/keyword&gt;&lt;keyword&gt;Male&lt;/keyword&gt;&lt;keyword&gt;Oxygen Consumption/*genetics&lt;/keyword&gt;&lt;keyword&gt;Physical Endurance/genetics&lt;/keyword&gt;&lt;keyword&gt;Physical Fitness/*physiology&lt;/keyword&gt;&lt;keyword&gt;Prevalence&lt;/keyword&gt;&lt;keyword&gt;Spain/epidemiology&lt;/keyword&gt;&lt;keyword&gt;Transcription Factors/*genetics/*metabolism&lt;/keyword&gt;&lt;/keywords&gt;&lt;dates&gt;&lt;year&gt;2005&lt;/year&gt;&lt;pub-dates&gt;&lt;date&gt;Jul&lt;/date&gt;&lt;/pub-dates&gt;&lt;/dates&gt;&lt;isbn&gt;8750-7587 (Print)&lt;/isbn&gt;&lt;accession-num&gt;15705733&lt;/accession-num&gt;&lt;urls&gt;&lt;related-urls&gt;&lt;url&gt;http://www.ncbi.nlm.nih.gov/entrez/query.fcgi?cmd=Retrieve&amp;amp;db=PubMed&amp;amp;dopt=Citation&amp;amp;list_uids=15705733 &lt;/url&gt;&lt;/related-urls&gt;&lt;/urls&gt;&lt;language&gt;eng&lt;/language&gt;&lt;/record&gt;&lt;/Cite&gt;&lt;/EndNote&gt;</w:instrText>
      </w:r>
      <w:r w:rsidR="009B6F92" w:rsidRPr="004E5932">
        <w:rPr>
          <w:szCs w:val="20"/>
          <w:lang w:eastAsia="zh-CN"/>
        </w:rPr>
        <w:fldChar w:fldCharType="separate"/>
      </w:r>
      <w:r w:rsidR="009B6F92">
        <w:rPr>
          <w:szCs w:val="20"/>
          <w:lang w:eastAsia="zh-CN"/>
        </w:rPr>
        <w:t xml:space="preserve">(Lucia </w:t>
      </w:r>
      <w:r w:rsidR="009B6F92" w:rsidRPr="002F4729">
        <w:rPr>
          <w:szCs w:val="20"/>
          <w:highlight w:val="yellow"/>
          <w:lang w:eastAsia="zh-CN"/>
        </w:rPr>
        <w:t>et al.</w:t>
      </w:r>
      <w:r w:rsidR="009B6F92">
        <w:rPr>
          <w:szCs w:val="20"/>
          <w:lang w:eastAsia="zh-CN"/>
        </w:rPr>
        <w:t xml:space="preserve"> 2005)</w:t>
      </w:r>
      <w:r w:rsidR="009B6F92" w:rsidRPr="004E5932">
        <w:rPr>
          <w:szCs w:val="20"/>
          <w:lang w:eastAsia="zh-CN"/>
        </w:rPr>
        <w:fldChar w:fldCharType="end"/>
      </w:r>
      <w:r w:rsidR="00D91380" w:rsidRPr="004E5932">
        <w:rPr>
          <w:szCs w:val="20"/>
          <w:lang w:eastAsia="zh-CN"/>
        </w:rPr>
        <w:t xml:space="preserve"> compared to Asian</w:t>
      </w:r>
      <w:r w:rsidR="00B63E22">
        <w:rPr>
          <w:szCs w:val="20"/>
          <w:lang w:eastAsia="zh-CN"/>
        </w:rPr>
        <w:t xml:space="preserve"> elite endurance athletes</w:t>
      </w:r>
      <w:r w:rsidR="00D91380" w:rsidRPr="004E5932">
        <w:rPr>
          <w:szCs w:val="20"/>
          <w:lang w:eastAsia="zh-CN"/>
        </w:rPr>
        <w:t xml:space="preserve"> </w:t>
      </w:r>
      <w:r w:rsidR="00A1690A" w:rsidRPr="00A1690A">
        <w:rPr>
          <w:szCs w:val="20"/>
          <w:lang w:eastAsia="zh-CN"/>
        </w:rPr>
        <w:t>(~29%)</w:t>
      </w:r>
      <w:r w:rsidR="009B6F92">
        <w:rPr>
          <w:szCs w:val="20"/>
          <w:lang w:eastAsia="zh-CN"/>
        </w:rPr>
        <w:t>.</w:t>
      </w:r>
      <w:r w:rsidR="00A1690A" w:rsidRPr="00A1690A">
        <w:rPr>
          <w:szCs w:val="20"/>
          <w:lang w:eastAsia="zh-CN"/>
        </w:rPr>
        <w:t xml:space="preserve"> </w:t>
      </w:r>
      <w:r w:rsidR="009B6F92">
        <w:rPr>
          <w:szCs w:val="20"/>
          <w:lang w:eastAsia="zh-CN"/>
        </w:rPr>
        <w:t xml:space="preserve">Further, </w:t>
      </w:r>
      <w:r w:rsidR="009B6F92" w:rsidRPr="009B6F92">
        <w:rPr>
          <w:szCs w:val="20"/>
          <w:lang w:eastAsia="zh-CN"/>
        </w:rPr>
        <w:t xml:space="preserve">no association was previously observed between training adaptations and </w:t>
      </w:r>
      <w:r w:rsidR="009B6F92" w:rsidRPr="00252285">
        <w:rPr>
          <w:i/>
          <w:szCs w:val="20"/>
          <w:lang w:eastAsia="zh-CN"/>
        </w:rPr>
        <w:t>PPARGC1A</w:t>
      </w:r>
      <w:r w:rsidR="009B6F92" w:rsidRPr="009B6F92">
        <w:rPr>
          <w:szCs w:val="20"/>
          <w:lang w:eastAsia="zh-CN"/>
        </w:rPr>
        <w:t xml:space="preserve"> Gly482Ser in non-athletic Chinese individuals, also of a Han origin (</w:t>
      </w:r>
      <w:r w:rsidR="009B6F92" w:rsidRPr="009B6F92">
        <w:rPr>
          <w:szCs w:val="20"/>
          <w:highlight w:val="yellow"/>
          <w:lang w:eastAsia="zh-CN"/>
        </w:rPr>
        <w:t>He et al.</w:t>
      </w:r>
      <w:r w:rsidR="009B6F92" w:rsidRPr="009B6F92">
        <w:rPr>
          <w:szCs w:val="20"/>
          <w:lang w:eastAsia="zh-CN"/>
        </w:rPr>
        <w:t xml:space="preserve"> 2008).</w:t>
      </w:r>
      <w:r w:rsidR="009B6F92">
        <w:rPr>
          <w:szCs w:val="20"/>
          <w:lang w:eastAsia="zh-CN"/>
        </w:rPr>
        <w:t xml:space="preserve"> On the other hand, t</w:t>
      </w:r>
      <w:r w:rsidR="00D91380" w:rsidRPr="002F4729">
        <w:rPr>
          <w:szCs w:val="20"/>
          <w:lang w:eastAsia="zh-CN"/>
        </w:rPr>
        <w:t xml:space="preserve">he fact </w:t>
      </w:r>
      <w:r w:rsidR="009B6F92">
        <w:rPr>
          <w:szCs w:val="20"/>
          <w:lang w:eastAsia="zh-CN"/>
        </w:rPr>
        <w:t xml:space="preserve">that </w:t>
      </w:r>
      <w:r w:rsidR="00C86CAB" w:rsidRPr="002F4729">
        <w:rPr>
          <w:szCs w:val="20"/>
          <w:lang w:eastAsia="zh-CN"/>
        </w:rPr>
        <w:t xml:space="preserve">the lowest </w:t>
      </w:r>
      <w:r w:rsidR="00C86CAB" w:rsidRPr="002F4729">
        <w:rPr>
          <w:i/>
          <w:szCs w:val="20"/>
          <w:lang w:eastAsia="zh-CN"/>
        </w:rPr>
        <w:t>P</w:t>
      </w:r>
      <w:r w:rsidR="00C86CAB" w:rsidRPr="002F4729">
        <w:rPr>
          <w:szCs w:val="20"/>
          <w:lang w:eastAsia="zh-CN"/>
        </w:rPr>
        <w:t xml:space="preserve">-values </w:t>
      </w:r>
      <w:r w:rsidR="00D91380" w:rsidRPr="002F4729">
        <w:rPr>
          <w:szCs w:val="20"/>
          <w:lang w:eastAsia="zh-CN"/>
        </w:rPr>
        <w:t xml:space="preserve">were observed only in Chinese women </w:t>
      </w:r>
      <w:r w:rsidR="009B6F92">
        <w:rPr>
          <w:szCs w:val="20"/>
          <w:lang w:eastAsia="zh-CN"/>
        </w:rPr>
        <w:t>suggests</w:t>
      </w:r>
      <w:r w:rsidR="00D91380" w:rsidRPr="002F4729">
        <w:rPr>
          <w:szCs w:val="20"/>
          <w:lang w:eastAsia="zh-CN"/>
        </w:rPr>
        <w:t xml:space="preserve"> that the</w:t>
      </w:r>
      <w:r w:rsidR="00D91380">
        <w:rPr>
          <w:szCs w:val="20"/>
          <w:lang w:eastAsia="zh-CN"/>
        </w:rPr>
        <w:t xml:space="preserve"> genetic influence on athletic performance may also vary by gender. Gender differences have usually been ignored in </w:t>
      </w:r>
      <w:r w:rsidR="00A1690A">
        <w:rPr>
          <w:szCs w:val="20"/>
          <w:lang w:eastAsia="zh-CN"/>
        </w:rPr>
        <w:t xml:space="preserve">studies into the influence of </w:t>
      </w:r>
      <w:r w:rsidR="00D91380">
        <w:rPr>
          <w:szCs w:val="20"/>
          <w:lang w:eastAsia="zh-CN"/>
        </w:rPr>
        <w:t>genomic</w:t>
      </w:r>
      <w:r w:rsidR="00A1690A">
        <w:rPr>
          <w:szCs w:val="20"/>
          <w:lang w:eastAsia="zh-CN"/>
        </w:rPr>
        <w:t>s</w:t>
      </w:r>
      <w:r w:rsidR="00D91380">
        <w:rPr>
          <w:szCs w:val="20"/>
          <w:lang w:eastAsia="zh-CN"/>
        </w:rPr>
        <w:t xml:space="preserve"> </w:t>
      </w:r>
      <w:r w:rsidR="00A1690A">
        <w:rPr>
          <w:szCs w:val="20"/>
          <w:lang w:eastAsia="zh-CN"/>
        </w:rPr>
        <w:t xml:space="preserve">on </w:t>
      </w:r>
      <w:r w:rsidR="00D91380">
        <w:rPr>
          <w:szCs w:val="20"/>
          <w:lang w:eastAsia="zh-CN"/>
        </w:rPr>
        <w:t xml:space="preserve">athletic performance. Our findings indicate that these differences should be taken into account in future studies in the field. </w:t>
      </w:r>
      <w:r w:rsidR="00252285">
        <w:rPr>
          <w:szCs w:val="20"/>
          <w:lang w:eastAsia="zh-CN"/>
        </w:rPr>
        <w:t>In fact,</w:t>
      </w:r>
      <w:r w:rsidR="00D91380">
        <w:rPr>
          <w:szCs w:val="20"/>
          <w:lang w:eastAsia="zh-CN"/>
        </w:rPr>
        <w:t xml:space="preserve"> the strongest genetic candidate showing an influence on athletic performance (at least in sprint/power oriented events) to date, the R577X </w:t>
      </w:r>
      <w:r w:rsidR="005F6889">
        <w:rPr>
          <w:szCs w:val="20"/>
          <w:lang w:eastAsia="zh-CN"/>
        </w:rPr>
        <w:t xml:space="preserve">SNP </w:t>
      </w:r>
      <w:r w:rsidR="00D91380">
        <w:rPr>
          <w:szCs w:val="20"/>
          <w:lang w:eastAsia="zh-CN"/>
        </w:rPr>
        <w:t>in the α-actinin-3 (</w:t>
      </w:r>
      <w:r w:rsidR="00D91380">
        <w:rPr>
          <w:i/>
          <w:szCs w:val="20"/>
          <w:lang w:eastAsia="zh-CN"/>
        </w:rPr>
        <w:t>ACTN3</w:t>
      </w:r>
      <w:r w:rsidR="00D91380">
        <w:rPr>
          <w:szCs w:val="20"/>
          <w:lang w:eastAsia="zh-CN"/>
        </w:rPr>
        <w:t xml:space="preserve">) gene </w:t>
      </w:r>
      <w:r w:rsidR="00D91380" w:rsidRPr="002B77C7">
        <w:rPr>
          <w:szCs w:val="20"/>
          <w:lang w:eastAsia="zh-CN"/>
        </w:rPr>
        <w:fldChar w:fldCharType="begin"/>
      </w:r>
      <w:r w:rsidR="00352DB1">
        <w:rPr>
          <w:szCs w:val="20"/>
          <w:lang w:eastAsia="zh-CN"/>
        </w:rPr>
        <w:instrText xml:space="preserve"> ADDIN EN.CITE &lt;EndNote&gt;&lt;Cite&gt;&lt;Author&gt;Eynon&lt;/Author&gt;&lt;Year&gt;2013&lt;/Year&gt;&lt;RecNum&gt;1449&lt;/RecNum&gt;&lt;record&gt;&lt;rec-number&gt;1449&lt;/rec-number&gt;&lt;foreign-keys&gt;&lt;key app="EN" db-id="55e5dsf06wd5a1es05fxsvriesxr0awxfvx5"&gt;1449&lt;/key&gt;&lt;/foreign-keys&gt;&lt;ref-type name="Journal Article"&gt;17&lt;/ref-type&gt;&lt;contributors&gt;&lt;authors&gt;&lt;author&gt;Eynon, N.&lt;/author&gt;&lt;author&gt;Hanson, E. D.&lt;/author&gt;&lt;author&gt;Lucia, A.&lt;/author&gt;&lt;author&gt;Houweling, P. J.&lt;/author&gt;&lt;author&gt;Garton, F.&lt;/author&gt;&lt;author&gt;North, K. N.&lt;/author&gt;&lt;author&gt;Bishop, D. J.&lt;/author&gt;&lt;/authors&gt;&lt;/contributors&gt;&lt;auth-address&gt;Institute of Sport, Exercise and Active Living (ISEAL), Victoria University, PO Box 14428, Melbourne, VIC, 8001, Australia, Nir.Eynon@vu.edu.au.&lt;/auth-address&gt;&lt;titles&gt;&lt;title&gt;Genes for Elite Power and Sprint Performance: ACTN3 Leads the Way&lt;/title&gt;&lt;secondary-title&gt;Sports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N.Z&lt;/abbr-1&gt;&lt;/alt-periodical&gt;&lt;dates&gt;&lt;year&gt;2013&lt;/year&gt;&lt;pub-dates&gt;&lt;date&gt;May 17&lt;/date&gt;&lt;/pub-dates&gt;&lt;/dates&gt;&lt;isbn&gt;1179-2035 (Electronic)&amp;#xD;0112-1642 (Linking)&lt;/isbn&gt;&lt;accession-num&gt;23681449&lt;/accession-num&gt;&lt;urls&gt;&lt;related-urls&gt;&lt;url&gt;http://www.ncbi.nlm.nih.gov/entrez/query.fcgi?cmd=Retrieve&amp;amp;db=PubMed&amp;amp;dopt=Citation&amp;amp;list_uids=23681449 &lt;/url&gt;&lt;/related-urls&gt;&lt;/urls&gt;&lt;language&gt;Eng&lt;/language&gt;&lt;/record&gt;&lt;/Cite&gt;&lt;/EndNote&gt;</w:instrText>
      </w:r>
      <w:r w:rsidR="00D91380" w:rsidRPr="002B77C7">
        <w:rPr>
          <w:szCs w:val="20"/>
          <w:lang w:eastAsia="zh-CN"/>
        </w:rPr>
        <w:fldChar w:fldCharType="separate"/>
      </w:r>
      <w:r w:rsidR="005B500F">
        <w:rPr>
          <w:szCs w:val="20"/>
          <w:lang w:eastAsia="zh-CN"/>
        </w:rPr>
        <w:t>(Eynon et al. 2013)</w:t>
      </w:r>
      <w:r w:rsidR="00D91380" w:rsidRPr="002B77C7">
        <w:rPr>
          <w:szCs w:val="20"/>
          <w:lang w:eastAsia="zh-CN"/>
        </w:rPr>
        <w:fldChar w:fldCharType="end"/>
      </w:r>
      <w:r w:rsidR="00D91380" w:rsidRPr="002B77C7">
        <w:rPr>
          <w:szCs w:val="20"/>
          <w:lang w:eastAsia="zh-CN"/>
        </w:rPr>
        <w:t xml:space="preserve">, </w:t>
      </w:r>
      <w:r w:rsidR="00D91380">
        <w:rPr>
          <w:szCs w:val="20"/>
          <w:lang w:eastAsia="zh-CN"/>
        </w:rPr>
        <w:t xml:space="preserve">seems to affect athletic performance differently in males and females </w:t>
      </w:r>
      <w:r w:rsidR="00D91380">
        <w:rPr>
          <w:szCs w:val="20"/>
          <w:lang w:eastAsia="zh-CN"/>
        </w:rPr>
        <w:fldChar w:fldCharType="begin"/>
      </w:r>
      <w:r w:rsidR="00352DB1">
        <w:rPr>
          <w:szCs w:val="20"/>
          <w:lang w:eastAsia="zh-CN"/>
        </w:rPr>
        <w:instrText xml:space="preserve"> ADDIN EN.CITE &lt;EndNote&gt;&lt;Cite&gt;&lt;Author&gt;Yang&lt;/Author&gt;&lt;Year&gt;2003&lt;/Year&gt;&lt;RecNum&gt;501&lt;/RecNum&gt;&lt;record&gt;&lt;rec-number&gt;501&lt;/rec-number&gt;&lt;foreign-keys&gt;&lt;key app="EN" db-id="55e5dsf06wd5a1es05fxsvriesxr0awxfvx5"&gt;501&lt;/key&gt;&lt;/foreign-keys&gt;&lt;ref-type name="Journal Article"&gt;17&lt;/ref-type&gt;&lt;contributors&gt;&lt;authors&gt;&lt;author&gt;Yang, N.&lt;/author&gt;&lt;author&gt;MacArthur, D. G.&lt;/author&gt;&lt;author&gt;Gulbin, J. P.&lt;/author&gt;&lt;author&gt;Hahn, A. G.&lt;/author&gt;&lt;author&gt;Beggs, A. H.&lt;/author&gt;&lt;author&gt;Easteal, S.&lt;/author&gt;&lt;author&gt;North, K.&lt;/author&gt;&lt;/authors&gt;&lt;/contributors&gt;&lt;auth-address&gt;Institute for Neuromuscular Research, Children&amp;apos;s Hospital at Westmead, Sydney, Australia.&lt;/auth-address&gt;&lt;titles&gt;&lt;title&gt;ACTN3 genotype is associated with human elite athletic performance&lt;/title&gt;&lt;secondary-title&gt;Am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627-31&lt;/pages&gt;&lt;volume&gt;73&lt;/volume&gt;&lt;number&gt;3&lt;/number&gt;&lt;keywords&gt;&lt;keyword&gt;Actinin/*genetics&lt;/keyword&gt;&lt;keyword&gt;Adult&lt;/keyword&gt;&lt;keyword&gt;Child&lt;/keyword&gt;&lt;keyword&gt;Cohort Studies&lt;/keyword&gt;&lt;keyword&gt;Female&lt;/keyword&gt;&lt;keyword&gt;Gene Frequency&lt;/keyword&gt;&lt;keyword&gt;Humans&lt;/keyword&gt;&lt;keyword&gt;Male&lt;/keyword&gt;&lt;keyword&gt;Physical Endurance/genetics&lt;/keyword&gt;&lt;keyword&gt;*Physical Fitness&lt;/keyword&gt;&lt;keyword&gt;Running&lt;/keyword&gt;&lt;keyword&gt;*Sports&lt;/keyword&gt;&lt;/keywords&gt;&lt;dates&gt;&lt;year&gt;2003&lt;/year&gt;&lt;pub-dates&gt;&lt;date&gt;Sep&lt;/date&gt;&lt;/pub-dates&gt;&lt;/dates&gt;&lt;isbn&gt;0002-9297 (Print)&amp;#xD;0002-9297 (Linking)&lt;/isbn&gt;&lt;accession-num&gt;12879365&lt;/accession-num&gt;&lt;urls&gt;&lt;related-urls&gt;&lt;url&gt;http://www.ncbi.nlm.nih.gov/entrez/query.fcgi?cmd=Retrieve&amp;amp;db=PubMed&amp;amp;dopt=Citation&amp;amp;list_uids=12879365 &lt;/url&gt;&lt;/related-urls&gt;&lt;/urls&gt;&lt;language&gt;eng&lt;/language&gt;&lt;/record&gt;&lt;/Cite&gt;&lt;/EndNote&gt;</w:instrText>
      </w:r>
      <w:r w:rsidR="00D91380">
        <w:rPr>
          <w:szCs w:val="20"/>
          <w:lang w:eastAsia="zh-CN"/>
        </w:rPr>
        <w:fldChar w:fldCharType="separate"/>
      </w:r>
      <w:r w:rsidR="005B500F">
        <w:rPr>
          <w:szCs w:val="20"/>
          <w:lang w:eastAsia="zh-CN"/>
        </w:rPr>
        <w:t>(Yang et al. 2003)</w:t>
      </w:r>
      <w:r w:rsidR="00D91380">
        <w:rPr>
          <w:szCs w:val="20"/>
          <w:lang w:eastAsia="zh-CN"/>
        </w:rPr>
        <w:fldChar w:fldCharType="end"/>
      </w:r>
      <w:r w:rsidR="00D91380">
        <w:rPr>
          <w:szCs w:val="20"/>
          <w:lang w:eastAsia="zh-CN"/>
        </w:rPr>
        <w:t xml:space="preserve">. </w:t>
      </w:r>
    </w:p>
    <w:p w:rsidR="00A44FEE" w:rsidRDefault="00461F0E" w:rsidP="00502638">
      <w:pPr>
        <w:spacing w:line="480" w:lineRule="auto"/>
        <w:ind w:left="-284" w:right="-755" w:firstLine="992"/>
        <w:jc w:val="both"/>
        <w:rPr>
          <w:szCs w:val="20"/>
          <w:lang w:eastAsia="zh-CN"/>
        </w:rPr>
      </w:pPr>
      <w:r w:rsidRPr="00252285">
        <w:rPr>
          <w:szCs w:val="20"/>
          <w:highlight w:val="yellow"/>
          <w:lang w:eastAsia="zh-CN"/>
        </w:rPr>
        <w:t xml:space="preserve">In the present study, we have shown that </w:t>
      </w:r>
      <w:r w:rsidR="00DE38AC" w:rsidRPr="00252285">
        <w:rPr>
          <w:szCs w:val="20"/>
          <w:highlight w:val="yellow"/>
          <w:lang w:eastAsia="zh-CN"/>
        </w:rPr>
        <w:t xml:space="preserve">9 </w:t>
      </w:r>
      <w:r w:rsidR="00D92170" w:rsidRPr="00252285">
        <w:rPr>
          <w:szCs w:val="20"/>
          <w:highlight w:val="yellow"/>
          <w:lang w:eastAsia="zh-CN"/>
        </w:rPr>
        <w:t>SNP</w:t>
      </w:r>
      <w:r w:rsidR="000450BC" w:rsidRPr="00252285">
        <w:rPr>
          <w:szCs w:val="20"/>
          <w:highlight w:val="yellow"/>
          <w:lang w:eastAsia="zh-CN"/>
        </w:rPr>
        <w:t>s up-regulate</w:t>
      </w:r>
      <w:r w:rsidRPr="00252285">
        <w:rPr>
          <w:szCs w:val="20"/>
          <w:highlight w:val="yellow"/>
          <w:lang w:eastAsia="zh-CN"/>
        </w:rPr>
        <w:t>d</w:t>
      </w:r>
      <w:r w:rsidR="000450BC" w:rsidRPr="00252285">
        <w:rPr>
          <w:szCs w:val="20"/>
          <w:highlight w:val="yellow"/>
          <w:lang w:eastAsia="zh-CN"/>
        </w:rPr>
        <w:t xml:space="preserve"> </w:t>
      </w:r>
      <w:r w:rsidRPr="00252285">
        <w:rPr>
          <w:szCs w:val="20"/>
          <w:highlight w:val="yellow"/>
          <w:lang w:eastAsia="zh-CN"/>
        </w:rPr>
        <w:t xml:space="preserve">the </w:t>
      </w:r>
      <w:r w:rsidR="000450BC" w:rsidRPr="00252285">
        <w:rPr>
          <w:szCs w:val="20"/>
          <w:highlight w:val="yellow"/>
          <w:lang w:eastAsia="zh-CN"/>
        </w:rPr>
        <w:t>relative luciferase activity</w:t>
      </w:r>
      <w:r w:rsidRPr="00252285">
        <w:rPr>
          <w:szCs w:val="20"/>
          <w:highlight w:val="yellow"/>
          <w:lang w:eastAsia="zh-CN"/>
        </w:rPr>
        <w:t xml:space="preserve">. </w:t>
      </w:r>
      <w:r w:rsidR="00252285" w:rsidRPr="00252285">
        <w:rPr>
          <w:szCs w:val="20"/>
          <w:highlight w:val="yellow"/>
          <w:lang w:eastAsia="zh-CN"/>
        </w:rPr>
        <w:t xml:space="preserve">The fact that a homozygous plasmid for a given SNP has higher </w:t>
      </w:r>
      <w:r w:rsidR="00252285" w:rsidRPr="00252285">
        <w:rPr>
          <w:rFonts w:hint="eastAsia"/>
          <w:szCs w:val="20"/>
          <w:highlight w:val="yellow"/>
          <w:lang w:eastAsia="zh-CN"/>
        </w:rPr>
        <w:t xml:space="preserve">relative luciferase activity </w:t>
      </w:r>
      <w:r w:rsidR="00252285" w:rsidRPr="00252285">
        <w:rPr>
          <w:szCs w:val="20"/>
          <w:highlight w:val="yellow"/>
          <w:lang w:eastAsia="zh-CN"/>
        </w:rPr>
        <w:t>than the opposite homozygous plasmid might reflect that changes in</w:t>
      </w:r>
      <w:r w:rsidR="00252285" w:rsidRPr="00252285">
        <w:rPr>
          <w:rFonts w:hint="eastAsia"/>
          <w:szCs w:val="20"/>
          <w:highlight w:val="yellow"/>
          <w:lang w:eastAsia="zh-CN"/>
        </w:rPr>
        <w:t xml:space="preserve"> gene expression</w:t>
      </w:r>
      <w:r w:rsidR="00252285" w:rsidRPr="00252285">
        <w:rPr>
          <w:szCs w:val="20"/>
          <w:highlight w:val="yellow"/>
          <w:lang w:eastAsia="zh-CN"/>
        </w:rPr>
        <w:t xml:space="preserve"> are genotype-dependent</w:t>
      </w:r>
      <w:r w:rsidR="00252285" w:rsidRPr="00252285">
        <w:rPr>
          <w:rFonts w:hint="eastAsia"/>
          <w:szCs w:val="20"/>
          <w:highlight w:val="yellow"/>
          <w:lang w:eastAsia="zh-CN"/>
        </w:rPr>
        <w:t>.</w:t>
      </w:r>
      <w:r w:rsidR="00252285">
        <w:rPr>
          <w:szCs w:val="20"/>
          <w:highlight w:val="yellow"/>
          <w:lang w:eastAsia="zh-CN"/>
        </w:rPr>
        <w:t xml:space="preserve"> With regard to this, </w:t>
      </w:r>
      <w:r w:rsidR="00BD5B74" w:rsidRPr="00BD5B74">
        <w:rPr>
          <w:szCs w:val="20"/>
          <w:highlight w:val="green"/>
          <w:lang w:eastAsia="zh-CN"/>
        </w:rPr>
        <w:t>except for rs13113110</w:t>
      </w:r>
      <w:r w:rsidR="00BD5B74">
        <w:rPr>
          <w:szCs w:val="20"/>
          <w:highlight w:val="green"/>
          <w:lang w:eastAsia="zh-CN"/>
        </w:rPr>
        <w:t>,</w:t>
      </w:r>
      <w:r w:rsidR="00BD5B74" w:rsidRPr="00BD5B74">
        <w:rPr>
          <w:szCs w:val="20"/>
          <w:highlight w:val="yellow"/>
          <w:lang w:eastAsia="zh-CN"/>
        </w:rPr>
        <w:t xml:space="preserve"> </w:t>
      </w:r>
      <w:r w:rsidR="00252285" w:rsidRPr="00BD5B74">
        <w:rPr>
          <w:szCs w:val="20"/>
          <w:highlight w:val="yellow"/>
          <w:lang w:eastAsia="zh-CN"/>
        </w:rPr>
        <w:t xml:space="preserve">the genotypes </w:t>
      </w:r>
      <w:r w:rsidR="00252285" w:rsidRPr="00252285">
        <w:rPr>
          <w:szCs w:val="20"/>
          <w:highlight w:val="yellow"/>
          <w:lang w:eastAsia="zh-CN"/>
        </w:rPr>
        <w:t>that up-regulated gene expression also tended to show higher frequencies in athletes than in their controls</w:t>
      </w:r>
      <w:r w:rsidR="00BD5B74">
        <w:rPr>
          <w:szCs w:val="20"/>
          <w:highlight w:val="yellow"/>
          <w:lang w:eastAsia="zh-CN"/>
        </w:rPr>
        <w:t xml:space="preserve">, </w:t>
      </w:r>
      <w:r w:rsidR="00252285" w:rsidRPr="00252285">
        <w:rPr>
          <w:szCs w:val="20"/>
          <w:highlight w:val="yellow"/>
          <w:lang w:eastAsia="zh-CN"/>
        </w:rPr>
        <w:t>(</w:t>
      </w:r>
      <w:r w:rsidR="00252285" w:rsidRPr="00252285">
        <w:rPr>
          <w:i/>
          <w:szCs w:val="20"/>
          <w:highlight w:val="yellow"/>
          <w:lang w:eastAsia="zh-CN"/>
        </w:rPr>
        <w:t>P</w:t>
      </w:r>
      <w:r w:rsidR="00252285" w:rsidRPr="00252285">
        <w:rPr>
          <w:szCs w:val="20"/>
          <w:highlight w:val="yellow"/>
          <w:lang w:eastAsia="zh-CN"/>
        </w:rPr>
        <w:t xml:space="preserve">&lt;0.05 in Tables 1 and 2). </w:t>
      </w:r>
      <w:r w:rsidR="00252285" w:rsidRPr="00252285">
        <w:rPr>
          <w:rFonts w:hint="eastAsia"/>
          <w:szCs w:val="20"/>
          <w:highlight w:val="yellow"/>
          <w:lang w:eastAsia="zh-CN"/>
        </w:rPr>
        <w:t xml:space="preserve">For </w:t>
      </w:r>
      <w:r w:rsidR="00252285" w:rsidRPr="00252285">
        <w:rPr>
          <w:szCs w:val="20"/>
          <w:highlight w:val="yellow"/>
          <w:lang w:eastAsia="zh-CN"/>
        </w:rPr>
        <w:t xml:space="preserve">instance, the </w:t>
      </w:r>
      <w:r w:rsidR="00252285" w:rsidRPr="00252285">
        <w:rPr>
          <w:rFonts w:hint="eastAsia"/>
          <w:szCs w:val="20"/>
          <w:highlight w:val="yellow"/>
          <w:lang w:eastAsia="zh-CN"/>
        </w:rPr>
        <w:t>TT</w:t>
      </w:r>
      <w:r w:rsidR="00252285" w:rsidRPr="00252285">
        <w:rPr>
          <w:szCs w:val="20"/>
          <w:highlight w:val="yellow"/>
          <w:lang w:eastAsia="zh-CN"/>
        </w:rPr>
        <w:t xml:space="preserve"> genotype in rs12650562 </w:t>
      </w:r>
      <w:r w:rsidR="00252285">
        <w:rPr>
          <w:szCs w:val="20"/>
          <w:highlight w:val="yellow"/>
          <w:lang w:eastAsia="zh-CN"/>
        </w:rPr>
        <w:t xml:space="preserve">might </w:t>
      </w:r>
      <w:r w:rsidR="00B63E22" w:rsidRPr="00BD5B74">
        <w:rPr>
          <w:szCs w:val="20"/>
          <w:highlight w:val="yellow"/>
          <w:lang w:eastAsia="zh-CN"/>
        </w:rPr>
        <w:t xml:space="preserve">potentially </w:t>
      </w:r>
      <w:r w:rsidR="00252285" w:rsidRPr="00BD5B74">
        <w:rPr>
          <w:szCs w:val="20"/>
          <w:highlight w:val="yellow"/>
          <w:lang w:eastAsia="zh-CN"/>
        </w:rPr>
        <w:t xml:space="preserve">result </w:t>
      </w:r>
      <w:r w:rsidR="00252285" w:rsidRPr="00252285">
        <w:rPr>
          <w:szCs w:val="20"/>
          <w:highlight w:val="yellow"/>
          <w:lang w:eastAsia="zh-CN"/>
        </w:rPr>
        <w:t>in a ~</w:t>
      </w:r>
      <w:r w:rsidR="00252285" w:rsidRPr="00252285">
        <w:rPr>
          <w:rFonts w:hint="eastAsia"/>
          <w:szCs w:val="20"/>
          <w:highlight w:val="yellow"/>
          <w:lang w:eastAsia="zh-CN"/>
        </w:rPr>
        <w:t>2</w:t>
      </w:r>
      <w:r w:rsidR="00252285" w:rsidRPr="00252285">
        <w:rPr>
          <w:szCs w:val="20"/>
          <w:highlight w:val="yellow"/>
          <w:lang w:eastAsia="zh-CN"/>
        </w:rPr>
        <w:t xml:space="preserve">-fold greater expression compared with the </w:t>
      </w:r>
      <w:r w:rsidR="00252285" w:rsidRPr="00252285">
        <w:rPr>
          <w:rFonts w:hint="eastAsia"/>
          <w:szCs w:val="20"/>
          <w:highlight w:val="yellow"/>
          <w:lang w:eastAsia="zh-CN"/>
        </w:rPr>
        <w:t>CC</w:t>
      </w:r>
      <w:r w:rsidR="00252285" w:rsidRPr="00252285">
        <w:rPr>
          <w:szCs w:val="20"/>
          <w:highlight w:val="yellow"/>
          <w:lang w:eastAsia="zh-CN"/>
        </w:rPr>
        <w:t xml:space="preserve"> genotype</w:t>
      </w:r>
      <w:r w:rsidR="00252285">
        <w:rPr>
          <w:szCs w:val="20"/>
          <w:highlight w:val="yellow"/>
          <w:lang w:eastAsia="zh-CN"/>
        </w:rPr>
        <w:t xml:space="preserve"> (Table 3)</w:t>
      </w:r>
      <w:r w:rsidR="00252285" w:rsidRPr="00252285">
        <w:rPr>
          <w:rFonts w:hint="eastAsia"/>
          <w:szCs w:val="20"/>
          <w:highlight w:val="yellow"/>
          <w:lang w:eastAsia="zh-CN"/>
        </w:rPr>
        <w:t xml:space="preserve">. </w:t>
      </w:r>
      <w:r w:rsidR="00252285" w:rsidRPr="00252285">
        <w:rPr>
          <w:szCs w:val="20"/>
          <w:highlight w:val="yellow"/>
          <w:lang w:eastAsia="zh-CN"/>
        </w:rPr>
        <w:t>Previous research has shown that t</w:t>
      </w:r>
      <w:r w:rsidR="00252285" w:rsidRPr="00252285">
        <w:rPr>
          <w:rFonts w:hint="eastAsia"/>
          <w:szCs w:val="20"/>
          <w:highlight w:val="yellow"/>
          <w:lang w:eastAsia="zh-CN"/>
        </w:rPr>
        <w:t xml:space="preserve">he mRNA expression </w:t>
      </w:r>
      <w:r w:rsidR="00252285" w:rsidRPr="00252285">
        <w:rPr>
          <w:szCs w:val="20"/>
          <w:highlight w:val="yellow"/>
          <w:lang w:eastAsia="zh-CN"/>
        </w:rPr>
        <w:t>is positively correlated with</w:t>
      </w:r>
      <w:r w:rsidR="00252285" w:rsidRPr="00252285">
        <w:rPr>
          <w:rFonts w:hint="eastAsia"/>
          <w:szCs w:val="20"/>
          <w:highlight w:val="yellow"/>
          <w:lang w:eastAsia="zh-CN"/>
        </w:rPr>
        <w:t xml:space="preserve"> protein levels</w:t>
      </w:r>
      <w:r w:rsidR="00252285" w:rsidRPr="00252285">
        <w:rPr>
          <w:szCs w:val="20"/>
          <w:highlight w:val="yellow"/>
          <w:lang w:eastAsia="zh-CN"/>
        </w:rPr>
        <w:t xml:space="preserve"> </w:t>
      </w:r>
      <w:r w:rsidR="00252285" w:rsidRPr="00252285">
        <w:rPr>
          <w:szCs w:val="20"/>
          <w:highlight w:val="yellow"/>
          <w:lang w:eastAsia="zh-CN"/>
        </w:rPr>
        <w:fldChar w:fldCharType="begin"/>
      </w:r>
      <w:r w:rsidR="00252285" w:rsidRPr="00252285">
        <w:rPr>
          <w:szCs w:val="20"/>
          <w:highlight w:val="yellow"/>
          <w:lang w:eastAsia="zh-CN"/>
        </w:rPr>
        <w:instrText xml:space="preserve"> ADDIN EN.CITE &lt;EndNote&gt;&lt;Cite&gt;&lt;Author&gt;Ling&lt;/Author&gt;&lt;Year&gt;2004&lt;/Year&gt;&lt;RecNum&gt;79&lt;/RecNum&gt;&lt;record&gt;&lt;rec-number&gt;79&lt;/rec-number&gt;&lt;foreign-keys&gt;&lt;key app="EN" db-id="55e5dsf06wd5a1es05fxsvriesxr0awxfvx5"&gt;79&lt;/key&gt;&lt;/foreign-keys&gt;&lt;ref-type name="Journal Article"&gt;17&lt;/ref-type&gt;&lt;contributors&gt;&lt;authors&gt;&lt;author&gt;Ling, C.&lt;/author&gt;&lt;author&gt;Poulsen, P.&lt;/author&gt;&lt;author&gt;Carlsson, E.&lt;/author&gt;&lt;author&gt;Ridderstrale, M.&lt;/author&gt;&lt;author&gt;Almgren, P.&lt;/author&gt;&lt;author&gt;Wojtaszewski, J.&lt;/author&gt;&lt;author&gt;Beck-Nielsen, H.&lt;/author&gt;&lt;author&gt;Groop, L.&lt;/author&gt;&lt;author&gt;Vaag, A.&lt;/author&gt;&lt;/authors&gt;&lt;/contributors&gt;&lt;auth-address&gt;Department of Endocrinology, Lund University, Wallenberg Laboratory, Malmo University Hospital, Malmo, Sweden. charlotte.ling@endo.mas.lu.se&lt;/auth-address&gt;&lt;titles&gt;&lt;title&gt;Multiple environmental and genetic factors influence skeletal muscle PGC-1alpha and PGC-1beta gene expression in twins&lt;/title&gt;&lt;secondary-title&gt;J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investigation&lt;/abbr-1&gt;&lt;/alt-periodical&gt;&lt;pages&gt;1518-26&lt;/pages&gt;&lt;volume&gt;114&lt;/volume&gt;&lt;number&gt;10&lt;/number&gt;&lt;keywords&gt;&lt;keyword&gt;Adult&lt;/keyword&gt;&lt;keyword&gt;*Age Factors&lt;/keyword&gt;&lt;keyword&gt;Blood Glucose/metabolism&lt;/keyword&gt;&lt;keyword&gt;Body Mass Index&lt;/keyword&gt;&lt;keyword&gt;Body Weights and Measures&lt;/keyword&gt;&lt;keyword&gt;Diabetes Mellitus, Type 2/metabolism&lt;/keyword&gt;&lt;keyword&gt;Fats/metabolism&lt;/keyword&gt;&lt;keyword&gt;*Gene Expression&lt;/keyword&gt;&lt;keyword&gt;Humans&lt;/keyword&gt;&lt;keyword&gt;Insulin/*metabolism&lt;/keyword&gt;&lt;keyword&gt;Middle Aged&lt;/keyword&gt;&lt;keyword&gt;Models, Biological&lt;/keyword&gt;&lt;keyword&gt;Muscle, Skeletal/*metabolism&lt;/keyword&gt;&lt;keyword&gt;Oxidation-Reduction&lt;/keyword&gt;&lt;keyword&gt;Oxidative Phosphorylation&lt;/keyword&gt;&lt;keyword&gt;Polymorphism, Genetic&lt;/keyword&gt;&lt;keyword&gt;RNA, Messenger/analysis/metabolism&lt;/keyword&gt;&lt;keyword&gt;Transcription Factors/genetics/*metabolism&lt;/keyword&gt;&lt;keyword&gt;Variation (Genetics)&lt;/keyword&gt;&lt;/keywords&gt;&lt;dates&gt;&lt;year&gt;2004&lt;/year&gt;&lt;pub-dates&gt;&lt;date&gt;Nov&lt;/date&gt;&lt;/pub-dates&gt;&lt;/dates&gt;&lt;isbn&gt;0021-9738 (Print)&lt;/isbn&gt;&lt;accession-num&gt;15546003&lt;/accession-num&gt;&lt;urls&gt;&lt;related-urls&gt;&lt;url&gt;http://www.ncbi.nlm.nih.gov/entrez/query.fcgi?cmd=Retrieve&amp;amp;db=PubMed&amp;amp;dopt=Citation&amp;amp;list_uids=15546003 &lt;/url&gt;&lt;/related-urls&gt;&lt;/urls&gt;&lt;language&gt;eng&lt;/language&gt;&lt;/record&gt;&lt;/Cite&gt;&lt;/EndNote&gt;</w:instrText>
      </w:r>
      <w:r w:rsidR="00252285" w:rsidRPr="00252285">
        <w:rPr>
          <w:szCs w:val="20"/>
          <w:highlight w:val="yellow"/>
          <w:lang w:eastAsia="zh-CN"/>
        </w:rPr>
        <w:fldChar w:fldCharType="separate"/>
      </w:r>
      <w:r w:rsidR="00252285" w:rsidRPr="00252285">
        <w:rPr>
          <w:szCs w:val="20"/>
          <w:highlight w:val="yellow"/>
          <w:lang w:eastAsia="zh-CN"/>
        </w:rPr>
        <w:t>(Ling et al. 2004)</w:t>
      </w:r>
      <w:r w:rsidR="00252285" w:rsidRPr="00252285">
        <w:rPr>
          <w:szCs w:val="20"/>
          <w:highlight w:val="yellow"/>
          <w:lang w:eastAsia="zh-CN"/>
        </w:rPr>
        <w:fldChar w:fldCharType="end"/>
      </w:r>
      <w:r w:rsidR="00252285" w:rsidRPr="00252285">
        <w:rPr>
          <w:rFonts w:hint="eastAsia"/>
          <w:szCs w:val="20"/>
          <w:highlight w:val="yellow"/>
          <w:lang w:eastAsia="zh-CN"/>
        </w:rPr>
        <w:t xml:space="preserve">. Thus, it </w:t>
      </w:r>
      <w:r w:rsidR="00252285" w:rsidRPr="00252285">
        <w:rPr>
          <w:szCs w:val="20"/>
          <w:highlight w:val="yellow"/>
          <w:lang w:eastAsia="zh-CN"/>
        </w:rPr>
        <w:t>could be</w:t>
      </w:r>
      <w:r w:rsidR="00252285" w:rsidRPr="00252285">
        <w:rPr>
          <w:rFonts w:hint="eastAsia"/>
          <w:szCs w:val="20"/>
          <w:highlight w:val="yellow"/>
          <w:lang w:eastAsia="zh-CN"/>
        </w:rPr>
        <w:t xml:space="preserve"> speculated that those genotype</w:t>
      </w:r>
      <w:r w:rsidR="00252285" w:rsidRPr="00252285">
        <w:rPr>
          <w:szCs w:val="20"/>
          <w:highlight w:val="yellow"/>
          <w:lang w:eastAsia="zh-CN"/>
        </w:rPr>
        <w:t>s</w:t>
      </w:r>
      <w:r w:rsidR="00252285" w:rsidRPr="00252285">
        <w:rPr>
          <w:rFonts w:hint="eastAsia"/>
          <w:szCs w:val="20"/>
          <w:highlight w:val="yellow"/>
          <w:lang w:eastAsia="zh-CN"/>
        </w:rPr>
        <w:t xml:space="preserve"> </w:t>
      </w:r>
      <w:r w:rsidR="00252285" w:rsidRPr="00252285">
        <w:rPr>
          <w:szCs w:val="20"/>
          <w:highlight w:val="yellow"/>
          <w:lang w:eastAsia="zh-CN"/>
        </w:rPr>
        <w:t xml:space="preserve">that </w:t>
      </w:r>
      <w:r w:rsidR="00252285" w:rsidRPr="00252285">
        <w:rPr>
          <w:rFonts w:hint="eastAsia"/>
          <w:szCs w:val="20"/>
          <w:highlight w:val="yellow"/>
          <w:lang w:eastAsia="zh-CN"/>
        </w:rPr>
        <w:t xml:space="preserve">might affect </w:t>
      </w:r>
      <w:r w:rsidR="00252285" w:rsidRPr="00252285">
        <w:rPr>
          <w:szCs w:val="20"/>
          <w:highlight w:val="yellow"/>
          <w:lang w:eastAsia="zh-CN"/>
        </w:rPr>
        <w:t>protein</w:t>
      </w:r>
      <w:r w:rsidR="00252285" w:rsidRPr="00252285">
        <w:rPr>
          <w:rFonts w:hint="eastAsia"/>
          <w:szCs w:val="20"/>
          <w:highlight w:val="yellow"/>
          <w:lang w:eastAsia="zh-CN"/>
        </w:rPr>
        <w:t xml:space="preserve"> levels and influence </w:t>
      </w:r>
      <w:r w:rsidR="00252285" w:rsidRPr="00252285">
        <w:rPr>
          <w:szCs w:val="20"/>
          <w:highlight w:val="yellow"/>
          <w:lang w:eastAsia="zh-CN"/>
        </w:rPr>
        <w:t>biological</w:t>
      </w:r>
      <w:r w:rsidR="00252285" w:rsidRPr="00252285">
        <w:rPr>
          <w:rFonts w:hint="eastAsia"/>
          <w:szCs w:val="20"/>
          <w:highlight w:val="yellow"/>
          <w:lang w:eastAsia="zh-CN"/>
        </w:rPr>
        <w:t xml:space="preserve"> function</w:t>
      </w:r>
      <w:r w:rsidR="00252285" w:rsidRPr="00252285">
        <w:rPr>
          <w:szCs w:val="20"/>
          <w:highlight w:val="yellow"/>
          <w:lang w:eastAsia="zh-CN"/>
        </w:rPr>
        <w:t xml:space="preserve"> could also be potentially </w:t>
      </w:r>
      <w:r w:rsidR="00252285" w:rsidRPr="00252285">
        <w:rPr>
          <w:szCs w:val="20"/>
          <w:highlight w:val="yellow"/>
          <w:lang w:eastAsia="zh-CN"/>
        </w:rPr>
        <w:lastRenderedPageBreak/>
        <w:t xml:space="preserve">influential to endurance exercise performance. This </w:t>
      </w:r>
      <w:r w:rsidR="00492F8D">
        <w:rPr>
          <w:szCs w:val="20"/>
          <w:highlight w:val="yellow"/>
          <w:lang w:eastAsia="zh-CN"/>
        </w:rPr>
        <w:t xml:space="preserve">hypothetical </w:t>
      </w:r>
      <w:r w:rsidR="00B63E22">
        <w:rPr>
          <w:szCs w:val="20"/>
          <w:highlight w:val="yellow"/>
          <w:lang w:eastAsia="zh-CN"/>
        </w:rPr>
        <w:t>‘</w:t>
      </w:r>
      <w:r w:rsidR="00252285" w:rsidRPr="00252285">
        <w:rPr>
          <w:szCs w:val="20"/>
          <w:highlight w:val="yellow"/>
          <w:lang w:eastAsia="zh-CN"/>
        </w:rPr>
        <w:t>cause and effect</w:t>
      </w:r>
      <w:r w:rsidR="00B63E22">
        <w:rPr>
          <w:szCs w:val="20"/>
          <w:highlight w:val="yellow"/>
          <w:lang w:eastAsia="zh-CN"/>
        </w:rPr>
        <w:t>’</w:t>
      </w:r>
      <w:r w:rsidR="00252285" w:rsidRPr="00252285">
        <w:rPr>
          <w:szCs w:val="20"/>
          <w:highlight w:val="yellow"/>
          <w:lang w:eastAsia="zh-CN"/>
        </w:rPr>
        <w:t xml:space="preserve"> influence of genomic markers on athletic performance warrant</w:t>
      </w:r>
      <w:r w:rsidR="00492F8D">
        <w:rPr>
          <w:szCs w:val="20"/>
          <w:highlight w:val="yellow"/>
          <w:lang w:eastAsia="zh-CN"/>
        </w:rPr>
        <w:t>s</w:t>
      </w:r>
      <w:r w:rsidR="00252285" w:rsidRPr="00252285">
        <w:rPr>
          <w:szCs w:val="20"/>
          <w:highlight w:val="yellow"/>
          <w:lang w:eastAsia="zh-CN"/>
        </w:rPr>
        <w:t xml:space="preserve"> future research.</w:t>
      </w:r>
      <w:r w:rsidR="00252285">
        <w:rPr>
          <w:szCs w:val="20"/>
          <w:lang w:eastAsia="zh-CN"/>
        </w:rPr>
        <w:t xml:space="preserve"> </w:t>
      </w:r>
      <w:r w:rsidR="00492F8D">
        <w:rPr>
          <w:szCs w:val="20"/>
          <w:lang w:eastAsia="zh-CN"/>
        </w:rPr>
        <w:t>Interestingly, the</w:t>
      </w:r>
      <w:r>
        <w:rPr>
          <w:szCs w:val="20"/>
          <w:lang w:eastAsia="zh-CN"/>
        </w:rPr>
        <w:t xml:space="preserve"> </w:t>
      </w:r>
      <w:r w:rsidR="00492F8D">
        <w:rPr>
          <w:szCs w:val="20"/>
          <w:lang w:eastAsia="zh-CN"/>
        </w:rPr>
        <w:t xml:space="preserve">9 </w:t>
      </w:r>
      <w:r>
        <w:rPr>
          <w:szCs w:val="20"/>
          <w:lang w:eastAsia="zh-CN"/>
        </w:rPr>
        <w:t xml:space="preserve">SNPs </w:t>
      </w:r>
      <w:r w:rsidR="00492F8D">
        <w:rPr>
          <w:szCs w:val="20"/>
          <w:lang w:eastAsia="zh-CN"/>
        </w:rPr>
        <w:t xml:space="preserve">that showed potential functional significance </w:t>
      </w:r>
      <w:r>
        <w:rPr>
          <w:szCs w:val="20"/>
          <w:lang w:eastAsia="zh-CN"/>
        </w:rPr>
        <w:t>are</w:t>
      </w:r>
      <w:r w:rsidR="00D7775D">
        <w:rPr>
          <w:szCs w:val="20"/>
          <w:lang w:eastAsia="zh-CN"/>
        </w:rPr>
        <w:t xml:space="preserve"> located in </w:t>
      </w:r>
      <w:r w:rsidR="002A4C77">
        <w:rPr>
          <w:rFonts w:hint="eastAsia"/>
          <w:szCs w:val="20"/>
          <w:lang w:eastAsia="zh-CN"/>
        </w:rPr>
        <w:t>non-coding</w:t>
      </w:r>
      <w:r w:rsidR="002A4C77" w:rsidRPr="00D06D4A">
        <w:rPr>
          <w:szCs w:val="20"/>
          <w:lang w:eastAsia="zh-CN"/>
        </w:rPr>
        <w:t xml:space="preserve"> </w:t>
      </w:r>
      <w:r w:rsidR="00D92170" w:rsidRPr="00D06D4A">
        <w:rPr>
          <w:szCs w:val="20"/>
          <w:lang w:eastAsia="zh-CN"/>
        </w:rPr>
        <w:t>gene region</w:t>
      </w:r>
      <w:r w:rsidR="00D7775D">
        <w:rPr>
          <w:szCs w:val="20"/>
          <w:lang w:eastAsia="zh-CN"/>
        </w:rPr>
        <w:t>s</w:t>
      </w:r>
      <w:r w:rsidR="00823E0E">
        <w:rPr>
          <w:szCs w:val="20"/>
          <w:lang w:eastAsia="zh-CN"/>
        </w:rPr>
        <w:t xml:space="preserve"> </w:t>
      </w:r>
      <w:r w:rsidR="00823E0E" w:rsidRPr="00823E0E">
        <w:rPr>
          <w:szCs w:val="20"/>
          <w:highlight w:val="yellow"/>
          <w:lang w:eastAsia="zh-CN"/>
        </w:rPr>
        <w:t>(</w:t>
      </w:r>
      <w:r w:rsidR="00823E0E" w:rsidRPr="00823E0E">
        <w:rPr>
          <w:b/>
          <w:szCs w:val="20"/>
          <w:highlight w:val="yellow"/>
          <w:lang w:eastAsia="zh-CN"/>
        </w:rPr>
        <w:t>supplementary Table 1</w:t>
      </w:r>
      <w:r w:rsidR="00823E0E" w:rsidRPr="00823E0E">
        <w:rPr>
          <w:szCs w:val="20"/>
          <w:highlight w:val="yellow"/>
          <w:lang w:eastAsia="zh-CN"/>
        </w:rPr>
        <w:t>)</w:t>
      </w:r>
      <w:r w:rsidR="00D92170" w:rsidRPr="00D7775D">
        <w:rPr>
          <w:szCs w:val="20"/>
          <w:lang w:eastAsia="zh-CN"/>
        </w:rPr>
        <w:t>.</w:t>
      </w:r>
      <w:r w:rsidR="00D92170" w:rsidRPr="00D06D4A">
        <w:rPr>
          <w:szCs w:val="20"/>
          <w:lang w:eastAsia="zh-CN"/>
        </w:rPr>
        <w:t xml:space="preserve"> </w:t>
      </w:r>
      <w:r w:rsidR="006C0541">
        <w:rPr>
          <w:szCs w:val="20"/>
          <w:lang w:eastAsia="zh-CN"/>
        </w:rPr>
        <w:t>A</w:t>
      </w:r>
      <w:r w:rsidR="00D92170" w:rsidRPr="00D06D4A">
        <w:rPr>
          <w:szCs w:val="20"/>
          <w:lang w:eastAsia="zh-CN"/>
        </w:rPr>
        <w:t>lthough intron cis-elements, such as enhancers or repressors, have been reported for various genes</w:t>
      </w:r>
      <w:r w:rsidR="00C92081">
        <w:rPr>
          <w:szCs w:val="20"/>
          <w:lang w:eastAsia="zh-CN"/>
        </w:rPr>
        <w:t xml:space="preserve"> </w:t>
      </w:r>
      <w:r w:rsidR="00DD2D3D" w:rsidRPr="00D06D4A">
        <w:rPr>
          <w:szCs w:val="20"/>
          <w:lang w:eastAsia="zh-CN"/>
        </w:rPr>
        <w:fldChar w:fldCharType="begin"/>
      </w:r>
      <w:r w:rsidR="00352DB1">
        <w:rPr>
          <w:szCs w:val="20"/>
          <w:lang w:eastAsia="zh-CN"/>
        </w:rPr>
        <w:instrText xml:space="preserve"> ADDIN EN.CITE &lt;EndNote&gt;&lt;Cite&gt;&lt;Author&gt;Gregori&lt;/Author&gt;&lt;Year&gt;1998&lt;/Year&gt;&lt;RecNum&gt;744&lt;/RecNum&gt;&lt;record&gt;&lt;rec-number&gt;744&lt;/rec-number&gt;&lt;foreign-keys&gt;&lt;key app="EN" db-id="55e5dsf06wd5a1es05fxsvriesxr0awxfvx5"&gt;744&lt;/key&gt;&lt;/foreign-keys&gt;&lt;ref-type name="Journal Article"&gt;17&lt;/ref-type&gt;&lt;contributors&gt;&lt;authors&gt;&lt;author&gt;Gregori, C.&lt;/author&gt;&lt;author&gt;Porteu, A.&lt;/author&gt;&lt;author&gt;Lopez, S.&lt;/author&gt;&lt;author&gt;Kahn, A.&lt;/author&gt;&lt;author&gt;Pichard, A. L.&lt;/author&gt;&lt;/authors&gt;&lt;/contributors&gt;&lt;auth-address&gt;Institut Cochin de Genetique Moleculaire, U.129 INSERM, 24, rue du Faubourg Saint Jacques, 75014 Paris, France.&lt;/auth-address&gt;&lt;titles&gt;&lt;title&gt;Characterization of the aldolase B intronic enhancer&lt;/title&gt;&lt;secondary-title&gt;J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chemistry&lt;/abbr-1&gt;&lt;/alt-periodical&gt;&lt;pages&gt;25237-43&lt;/pages&gt;&lt;volume&gt;273&lt;/volume&gt;&lt;number&gt;39&lt;/number&gt;&lt;keywords&gt;&lt;keyword&gt;Animals&lt;/keyword&gt;&lt;keyword&gt;Base Sequence&lt;/keyword&gt;&lt;keyword&gt;Basic Helix-Loop-Helix Leucine Zipper Transcription Factors&lt;/keyword&gt;&lt;keyword&gt;Binding Sites&lt;/keyword&gt;&lt;keyword&gt;Cell Line&lt;/keyword&gt;&lt;keyword&gt;DNA-Binding Proteins/metabolism&lt;/keyword&gt;&lt;keyword&gt;*Enhancer Elements, Genetic&lt;/keyword&gt;&lt;keyword&gt;Fructose-Bisphosphate Aldolase/*genetics&lt;/keyword&gt;&lt;keyword&gt;Hepatocyte Nuclear Factor 4&lt;/keyword&gt;&lt;keyword&gt;Humans&lt;/keyword&gt;&lt;keyword&gt;*Introns&lt;/keyword&gt;&lt;keyword&gt;Mice&lt;/keyword&gt;&lt;keyword&gt;Mice, Transgenic&lt;/keyword&gt;&lt;keyword&gt;Mutagenesis&lt;/keyword&gt;&lt;keyword&gt;Oligonucleotide Probes&lt;/keyword&gt;&lt;keyword&gt;Phosphoproteins/metabolism&lt;/keyword&gt;&lt;keyword&gt;Rats&lt;/keyword&gt;&lt;keyword&gt;Transcription Factors/metabolism&lt;/keyword&gt;&lt;/keywords&gt;&lt;dates&gt;&lt;year&gt;1998&lt;/year&gt;&lt;pub-dates&gt;&lt;date&gt;Sep 25&lt;/date&gt;&lt;/pub-dates&gt;&lt;/dates&gt;&lt;isbn&gt;0021-9258 (Print)&amp;#xD;0021-9258 (Linking)&lt;/isbn&gt;&lt;accession-num&gt;9737987&lt;/accession-num&gt;&lt;urls&gt;&lt;related-urls&gt;&lt;url&gt;http://www.ncbi.nlm.nih.gov/entrez/query.fcgi?cmd=Retrieve&amp;amp;db=PubMed&amp;amp;dopt=Citation&amp;amp;list_uids=9737987 &lt;/url&gt;&lt;/related-urls&gt;&lt;/urls&gt;&lt;language&gt;eng&lt;/language&gt;&lt;/record&gt;&lt;/Cite&gt;&lt;Cite&gt;&lt;Author&gt;Hwang&lt;/Author&gt;&lt;Year&gt;2002&lt;/Year&gt;&lt;RecNum&gt;1453&lt;/RecNum&gt;&lt;record&gt;&lt;rec-number&gt;1453&lt;/rec-number&gt;&lt;foreign-keys&gt;&lt;key app="EN" db-id="55e5dsf06wd5a1es05fxsvriesxr0awxfvx5"&gt;1453&lt;/key&gt;&lt;/foreign-keys&gt;&lt;ref-type name="Journal Article"&gt;17&lt;/ref-type&gt;&lt;contributors&gt;&lt;authors&gt;&lt;author&gt;Hwang, E. S.&lt;/author&gt;&lt;author&gt;Choi, A.&lt;/author&gt;&lt;author&gt;Ho, I. C.&lt;/author&gt;&lt;/authors&gt;&lt;/contributors&gt;&lt;auth-address&gt;Department of Immunology and Infectious Diseases, Harvard School of Public Health, Boston, MA 02115, USA.&lt;/auth-address&gt;&lt;titles&gt;&lt;title&gt;Transcriptional regulation of GATA-3 by an intronic regulatory region and fetal liver zinc finger protein 1&lt;/title&gt;&lt;secondary-title&gt;J Immunol&lt;/secondary-title&gt;&lt;/titles&gt;&lt;periodical&gt;&lt;full-title&gt;J Immunol&lt;/full-title&gt;&lt;/periodical&gt;&lt;pages&gt;248-53&lt;/pages&gt;&lt;volume&gt;169&lt;/volume&gt;&lt;number&gt;1&lt;/number&gt;&lt;keywords&gt;&lt;keyword&gt;3T3 Cells&lt;/keyword&gt;&lt;keyword&gt;Animals&lt;/keyword&gt;&lt;keyword&gt;COS Cells&lt;/keyword&gt;&lt;keyword&gt;Cloning, Molecular&lt;/keyword&gt;&lt;keyword&gt;DNA-Binding Proteins/antagonists &amp;amp; inhibitors/*genetics/metabolism&lt;/keyword&gt;&lt;keyword&gt;Epitopes, T-Lymphocyte/genetics&lt;/keyword&gt;&lt;keyword&gt;Fetus&lt;/keyword&gt;&lt;keyword&gt;GATA3 Transcription Factor&lt;/keyword&gt;&lt;keyword&gt;Humans&lt;/keyword&gt;&lt;keyword&gt;Introns/*physiology&lt;/keyword&gt;&lt;keyword&gt;Liver/embryology/physiology&lt;/keyword&gt;&lt;keyword&gt;Mice&lt;/keyword&gt;&lt;keyword&gt;Mice, Inbred ICR&lt;/keyword&gt;&lt;keyword&gt;Mice, Transgenic&lt;/keyword&gt;&lt;keyword&gt;Nuclear Proteins/biosynthesis/genetics/metabolism/*physiology&lt;/keyword&gt;&lt;keyword&gt;Promoter Regions, Genetic/physiology&lt;/keyword&gt;&lt;keyword&gt;Protein Binding/genetics&lt;/keyword&gt;&lt;keyword&gt;Protein Structure, Tertiary/genetics&lt;/keyword&gt;&lt;keyword&gt;Regulatory Sequences, Nucleic Acid/*physiology&lt;/keyword&gt;&lt;keyword&gt;Repressor Proteins/physiology&lt;/keyword&gt;&lt;keyword&gt;Trans-Activators/antagonists &amp;amp; inhibitors/*genetics/metabolism&lt;/keyword&gt;&lt;keyword&gt;Transcription, Genetic/*physiology&lt;/keyword&gt;&lt;keyword&gt;Tumor Cells, Cultured&lt;/keyword&gt;&lt;keyword&gt;Zinc Fingers/genetics&lt;/keyword&gt;&lt;/keywords&gt;&lt;dates&gt;&lt;year&gt;2002&lt;/year&gt;&lt;pub-dates&gt;&lt;date&gt;Jul 1&lt;/date&gt;&lt;/pub-dates&gt;&lt;/dates&gt;&lt;isbn&gt;0022-1767 (Print)&amp;#xD;0022-1767 (Linking)&lt;/isbn&gt;&lt;accession-num&gt;12077251&lt;/accession-num&gt;&lt;urls&gt;&lt;related-urls&gt;&lt;url&gt;http://www.ncbi.nlm.nih.gov/entrez/query.fcgi?cmd=Retrieve&amp;amp;db=PubMed&amp;amp;dopt=Citation&amp;amp;list_uids=12077251 &lt;/url&gt;&lt;/related-urls&gt;&lt;/urls&gt;&lt;language&gt;eng&lt;/language&gt;&lt;/record&gt;&lt;/Cite&gt;&lt;/EndNote&gt;</w:instrText>
      </w:r>
      <w:r w:rsidR="00DD2D3D" w:rsidRPr="00D06D4A">
        <w:rPr>
          <w:szCs w:val="20"/>
          <w:lang w:eastAsia="zh-CN"/>
        </w:rPr>
        <w:fldChar w:fldCharType="separate"/>
      </w:r>
      <w:r w:rsidR="005B500F">
        <w:rPr>
          <w:szCs w:val="20"/>
          <w:lang w:eastAsia="zh-CN"/>
        </w:rPr>
        <w:t>(Gregori et al. 1998; Hwang et al. 2002)</w:t>
      </w:r>
      <w:r w:rsidR="00DD2D3D" w:rsidRPr="00D06D4A">
        <w:rPr>
          <w:szCs w:val="20"/>
          <w:lang w:eastAsia="zh-CN"/>
        </w:rPr>
        <w:fldChar w:fldCharType="end"/>
      </w:r>
      <w:r w:rsidR="00D92170" w:rsidRPr="00D06D4A">
        <w:rPr>
          <w:szCs w:val="20"/>
          <w:lang w:eastAsia="zh-CN"/>
        </w:rPr>
        <w:t>, it remains to be determined whether the intron region of a gene that is associated with elite athletic status might function as an enhancer or repressor</w:t>
      </w:r>
      <w:r w:rsidR="00707DF0">
        <w:rPr>
          <w:szCs w:val="20"/>
          <w:lang w:eastAsia="zh-CN"/>
        </w:rPr>
        <w:t>,</w:t>
      </w:r>
      <w:r w:rsidR="00D92170" w:rsidRPr="00D06D4A">
        <w:rPr>
          <w:szCs w:val="20"/>
          <w:lang w:eastAsia="zh-CN"/>
        </w:rPr>
        <w:t xml:space="preserve"> regulating the expression of the gene. </w:t>
      </w:r>
      <w:r w:rsidR="00D7775D">
        <w:rPr>
          <w:szCs w:val="20"/>
          <w:lang w:eastAsia="zh-CN"/>
        </w:rPr>
        <w:t>A</w:t>
      </w:r>
      <w:r w:rsidR="00D92170" w:rsidRPr="00D06D4A">
        <w:rPr>
          <w:szCs w:val="20"/>
          <w:lang w:eastAsia="zh-CN"/>
        </w:rPr>
        <w:t xml:space="preserve">lthough the molecular mechanisms mediating the functional significance of SNPs outside coding DNA regions </w:t>
      </w:r>
      <w:r w:rsidR="009C0D80" w:rsidRPr="00D06D4A">
        <w:rPr>
          <w:szCs w:val="20"/>
          <w:lang w:eastAsia="zh-CN"/>
        </w:rPr>
        <w:t>are still</w:t>
      </w:r>
      <w:r w:rsidR="00D92170" w:rsidRPr="00D06D4A">
        <w:rPr>
          <w:szCs w:val="20"/>
          <w:lang w:eastAsia="zh-CN"/>
        </w:rPr>
        <w:t xml:space="preserve"> to be clearly established, non-coding SNPs might regulate the alternative splicing of mRNA, leading to changes in gene expression</w:t>
      </w:r>
      <w:r w:rsidR="00C92081">
        <w:rPr>
          <w:szCs w:val="20"/>
          <w:lang w:eastAsia="zh-CN"/>
        </w:rPr>
        <w:t xml:space="preserve"> </w:t>
      </w:r>
      <w:r w:rsidR="00DD2D3D" w:rsidRPr="00D06D4A">
        <w:rPr>
          <w:szCs w:val="20"/>
          <w:lang w:eastAsia="zh-CN"/>
        </w:rPr>
        <w:fldChar w:fldCharType="begin"/>
      </w:r>
      <w:r w:rsidR="00352DB1">
        <w:rPr>
          <w:szCs w:val="20"/>
          <w:lang w:eastAsia="zh-CN"/>
        </w:rPr>
        <w:instrText xml:space="preserve"> ADDIN EN.CITE &lt;EndNote&gt;&lt;Cite&gt;&lt;Author&gt;Mercado&lt;/Author&gt;&lt;Year&gt;2005&lt;/Year&gt;&lt;RecNum&gt;1454&lt;/RecNum&gt;&lt;record&gt;&lt;rec-number&gt;1454&lt;/rec-number&gt;&lt;foreign-keys&gt;&lt;key app="EN" db-id="55e5dsf06wd5a1es05fxsvriesxr0awxfvx5"&gt;1454&lt;/key&gt;&lt;/foreign-keys&gt;&lt;ref-type name="Journal Article"&gt;17&lt;/ref-type&gt;&lt;contributors&gt;&lt;authors&gt;&lt;author&gt;Mercado, P. A.&lt;/author&gt;&lt;author&gt;Ayala, Y. M.&lt;/author&gt;&lt;author&gt;Romano, M.&lt;/author&gt;&lt;author&gt;Buratti, E.&lt;/author&gt;&lt;author&gt;Baralle, F. E.&lt;/author&gt;&lt;/authors&gt;&lt;/contributors&gt;&lt;auth-address&gt;International Centre for Genetic Engineering and Biotechnology, Padriciano 99, I-34012 Trieste, Italy.&lt;/auth-address&gt;&lt;titles&gt;&lt;title&gt;Depletion of TDP 43 overrides the need for exonic and intronic splicing enhancers in the human apoA-II gene&lt;/title&gt;&lt;secondary-title&gt;Nucleic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research&lt;/abbr-1&gt;&lt;/alt-periodical&gt;&lt;pages&gt;6000-10&lt;/pages&gt;&lt;volume&gt;33&lt;/volume&gt;&lt;number&gt;18&lt;/number&gt;&lt;keywords&gt;&lt;keyword&gt;Apolipoprotein A-II/*genetics/metabolism&lt;/keyword&gt;&lt;keyword&gt;Cell Line, Tumor&lt;/keyword&gt;&lt;keyword&gt;DNA-Binding Proteins/antagonists &amp;amp; inhibitors/genetics/*metabolism&lt;/keyword&gt;&lt;keyword&gt;*Exons&lt;/keyword&gt;&lt;keyword&gt;Heterogeneous-Nuclear Ribonucleoprotein Group F-H/metabolism&lt;/keyword&gt;&lt;keyword&gt;Humans&lt;/keyword&gt;&lt;keyword&gt;*Introns&lt;/keyword&gt;&lt;keyword&gt;Nuclear Proteins/metabolism&lt;/keyword&gt;&lt;keyword&gt;Phosphoproteins/metabolism&lt;/keyword&gt;&lt;keyword&gt;RNA Interference&lt;/keyword&gt;&lt;keyword&gt;*RNA Splicing&lt;/keyword&gt;&lt;keyword&gt;RNA-Binding Proteins&lt;/keyword&gt;&lt;keyword&gt;*Regulatory Sequences, Ribonucleic Acid&lt;/keyword&gt;&lt;keyword&gt;Repetitive Sequences, Nucleic Acid&lt;/keyword&gt;&lt;/keywords&gt;&lt;dates&gt;&lt;year&gt;2005&lt;/year&gt;&lt;/dates&gt;&lt;isbn&gt;1362-4962 (Electronic)&amp;#xD;0305-1048 (Linking)&lt;/isbn&gt;&lt;accession-num&gt;16254078&lt;/accession-num&gt;&lt;urls&gt;&lt;related-urls&gt;&lt;url&gt;http://www.ncbi.nlm.nih.gov/entrez/query.fcgi?cmd=Retrieve&amp;amp;db=PubMed&amp;amp;dopt=Citation&amp;amp;list_uids=16254078 &lt;/url&gt;&lt;/related-urls&gt;&lt;/urls&gt;&lt;language&gt;eng&lt;/language&gt;&lt;/record&gt;&lt;/Cite&gt;&lt;/EndNote&gt;</w:instrText>
      </w:r>
      <w:r w:rsidR="00DD2D3D" w:rsidRPr="00D06D4A">
        <w:rPr>
          <w:szCs w:val="20"/>
          <w:lang w:eastAsia="zh-CN"/>
        </w:rPr>
        <w:fldChar w:fldCharType="separate"/>
      </w:r>
      <w:r w:rsidR="005B500F">
        <w:rPr>
          <w:szCs w:val="20"/>
          <w:lang w:eastAsia="zh-CN"/>
        </w:rPr>
        <w:t>(Mercado et al. 2005)</w:t>
      </w:r>
      <w:r w:rsidR="00DD2D3D" w:rsidRPr="00D06D4A">
        <w:rPr>
          <w:szCs w:val="20"/>
          <w:lang w:eastAsia="zh-CN"/>
        </w:rPr>
        <w:fldChar w:fldCharType="end"/>
      </w:r>
      <w:r w:rsidR="00A44FEE">
        <w:rPr>
          <w:szCs w:val="20"/>
          <w:lang w:eastAsia="zh-CN"/>
        </w:rPr>
        <w:t>,</w:t>
      </w:r>
      <w:r w:rsidR="00C92081">
        <w:rPr>
          <w:szCs w:val="20"/>
          <w:lang w:eastAsia="zh-CN"/>
        </w:rPr>
        <w:t xml:space="preserve"> or</w:t>
      </w:r>
      <w:r w:rsidR="00D92170" w:rsidRPr="00D06D4A">
        <w:rPr>
          <w:szCs w:val="20"/>
          <w:lang w:eastAsia="zh-CN"/>
        </w:rPr>
        <w:t xml:space="preserve"> phenotype traits</w:t>
      </w:r>
      <w:r w:rsidR="00C92081">
        <w:rPr>
          <w:szCs w:val="20"/>
          <w:lang w:eastAsia="zh-CN"/>
        </w:rPr>
        <w:t xml:space="preserve"> </w:t>
      </w:r>
      <w:r w:rsidR="00DD2D3D" w:rsidRPr="00D06D4A">
        <w:rPr>
          <w:szCs w:val="20"/>
          <w:lang w:eastAsia="zh-CN"/>
        </w:rPr>
        <w:fldChar w:fldCharType="begin"/>
      </w:r>
      <w:r w:rsidR="00352DB1">
        <w:rPr>
          <w:szCs w:val="20"/>
          <w:lang w:eastAsia="zh-CN"/>
        </w:rPr>
        <w:instrText xml:space="preserve"> ADDIN EN.CITE &lt;EndNote&gt;&lt;Cite&gt;&lt;Author&gt;Sasabe&lt;/Author&gt;&lt;Year&gt;2007&lt;/Year&gt;&lt;RecNum&gt;343&lt;/RecNum&gt;&lt;record&gt;&lt;rec-number&gt;343&lt;/rec-number&gt;&lt;foreign-keys&gt;&lt;key app="EN" db-id="55e5dsf06wd5a1es05fxsvriesxr0awxfvx5"&gt;343&lt;/key&gt;&lt;/foreign-keys&gt;&lt;ref-type name="Journal Article"&gt;17&lt;/ref-type&gt;&lt;contributors&gt;&lt;authors&gt;&lt;author&gt;Sasabe, T.&lt;/author&gt;&lt;author&gt;Furukawa, A.&lt;/author&gt;&lt;author&gt;Matsusita, S.&lt;/author&gt;&lt;author&gt;Higuchi, S.&lt;/author&gt;&lt;author&gt;Ishiura, S.&lt;/author&gt;&lt;/authors&gt;&lt;/contributors&gt;&lt;auth-address&gt;Department of Life Sciences, Graduate School of Arts and Sciences, University of Tokyo, 3-8-1 Komaba, Meguro-ku, Tokyo 153-8902, Japan.&lt;/auth-address&gt;&lt;titles&gt;&lt;title&gt;Association analysis of the dopamine receptor D2 (DRD2) SNP rs1076560 in alcoholic patients&lt;/title&gt;&lt;secondary-title&gt;Neurosci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letters&lt;/abbr-1&gt;&lt;/alt-periodical&gt;&lt;pages&gt;139-42&lt;/pages&gt;&lt;volume&gt;412&lt;/volume&gt;&lt;number&gt;2&lt;/number&gt;&lt;keywords&gt;&lt;keyword&gt;Alcoholism/*genetics&lt;/keyword&gt;&lt;keyword&gt;Aldehyde Dehydrogenase/genetics&lt;/keyword&gt;&lt;keyword&gt;Alternative Splicing/genetics&lt;/keyword&gt;&lt;keyword&gt;DNA Mutational Analysis&lt;/keyword&gt;&lt;keyword&gt;Gene Frequency/genetics&lt;/keyword&gt;&lt;keyword&gt;Genetic Markers/genetics&lt;/keyword&gt;&lt;keyword&gt;Genetic Predisposition to Disease/*genetics&lt;/keyword&gt;&lt;keyword&gt;Genetic Screening&lt;/keyword&gt;&lt;keyword&gt;Genotype&lt;/keyword&gt;&lt;keyword&gt;Humans&lt;/keyword&gt;&lt;keyword&gt;Japan&lt;/keyword&gt;&lt;keyword&gt;Male&lt;/keyword&gt;&lt;keyword&gt;Middle Aged&lt;/keyword&gt;&lt;keyword&gt;Mutation/genetics&lt;/keyword&gt;&lt;keyword&gt;Polymorphism, Single Nucleotide/*genetics&lt;/keyword&gt;&lt;keyword&gt;Receptors, Dopamine D2/*genetics&lt;/keyword&gt;&lt;/keywords&gt;&lt;dates&gt;&lt;year&gt;2007&lt;/year&gt;&lt;pub-dates&gt;&lt;date&gt;Jan 29&lt;/date&gt;&lt;/pub-dates&gt;&lt;/dates&gt;&lt;isbn&gt;0304-3940 (Print)&lt;/isbn&gt;&lt;accession-num&gt;17196743&lt;/accession-num&gt;&lt;urls&gt;&lt;related-urls&gt;&lt;url&gt;http://www.ncbi.nlm.nih.gov/entrez/query.fcgi?cmd=Retrieve&amp;amp;db=PubMed&amp;amp;dopt=Citation&amp;amp;list_uids=17196743 &lt;/url&gt;&lt;/related-urls&gt;&lt;/urls&gt;&lt;language&gt;eng&lt;/language&gt;&lt;/record&gt;&lt;/Cite&gt;&lt;Cite&gt;&lt;Author&gt;Saxena&lt;/Author&gt;&lt;Year&gt;2007&lt;/Year&gt;&lt;RecNum&gt;1456&lt;/RecNum&gt;&lt;record&gt;&lt;rec-number&gt;1456&lt;/rec-number&gt;&lt;foreign-keys&gt;&lt;key app="EN" db-id="55e5dsf06wd5a1es05fxsvriesxr0awxfvx5"&gt;1456&lt;/key&gt;&lt;/foreign-keys&gt;&lt;ref-type name="Journal Article"&gt;17&lt;/ref-type&gt;&lt;contributors&gt;&lt;authors&gt;&lt;author&gt;Saxena, R.&lt;/author&gt;&lt;author&gt;Voight, B. F.&lt;/author&gt;&lt;author&gt;Lyssenko, V.&lt;/author&gt;&lt;author&gt;Burtt, N. P.&lt;/author&gt;&lt;author&gt;de Bakker, P. I.&lt;/author&gt;&lt;author&gt;Chen, H.&lt;/author&gt;&lt;author&gt;Roix, J. J.&lt;/author&gt;&lt;author&gt;Kathiresan, S.&lt;/author&gt;&lt;author&gt;Hirschhorn, J. N.&lt;/author&gt;&lt;author&gt;Daly, M. J.&lt;/author&gt;&lt;author&gt;Hughes, T. E.&lt;/author&gt;&lt;author&gt;Groop, L.&lt;/author&gt;&lt;author&gt;Altshuler, D.&lt;/author&gt;&lt;author&gt;Almgren, P.&lt;/author&gt;&lt;author&gt;Florez, J. C.&lt;/author&gt;&lt;author&gt;Meyer, J.&lt;/author&gt;&lt;author&gt;Ardlie, K.&lt;/author&gt;&lt;author&gt;Bengtsson Bostrom, K.&lt;/author&gt;&lt;author&gt;Isomaa, B.&lt;/author&gt;&lt;author&gt;Lettre, G.&lt;/author&gt;&lt;author&gt;Lindblad, U.&lt;/author&gt;&lt;author&gt;Lyon, H. N.&lt;/author&gt;&lt;author&gt;Melander, O.&lt;/author&gt;&lt;author&gt;Newton-Cheh, C.&lt;/author&gt;&lt;author&gt;Nilsson, P.&lt;/author&gt;&lt;author&gt;Orho-Melander, M.&lt;/author&gt;&lt;author&gt;Rastam, L.&lt;/author&gt;&lt;author&gt;Speliotes, E. K.&lt;/author&gt;&lt;author&gt;Taskinen, M. R.&lt;/author&gt;&lt;author&gt;Tuomi, T.&lt;/author&gt;&lt;author&gt;Guiducci, C.&lt;/author&gt;&lt;author&gt;Berglund, A.&lt;/author&gt;&lt;author&gt;Carlson, J.&lt;/author&gt;&lt;author&gt;Gianniny, L.&lt;/author&gt;&lt;author&gt;Hackett, R.&lt;/author&gt;&lt;author&gt;Hall, L.&lt;/author&gt;&lt;author&gt;Holmkvist, J.&lt;/author&gt;&lt;author&gt;Laurila, E.&lt;/author&gt;&lt;author&gt;Sjogren, M.&lt;/author&gt;&lt;author&gt;Sterner, M.&lt;/author&gt;&lt;author&gt;Surti, A.&lt;/author&gt;&lt;author&gt;Svensson, M.&lt;/author&gt;&lt;author&gt;Svensson, M.&lt;/author&gt;&lt;author&gt;Tewhey, R.&lt;/author&gt;&lt;author&gt;Blumenstiel, B.&lt;/author&gt;&lt;author&gt;Parkin, M.&lt;/author&gt;&lt;author&gt;Defelice, M.&lt;/author&gt;&lt;author&gt;Barry, R.&lt;/author&gt;&lt;author&gt;Brodeur, W.&lt;/author&gt;&lt;author&gt;Camarata, J.&lt;/author&gt;&lt;author&gt;Chia, N.&lt;/author&gt;&lt;author&gt;Fava, M.&lt;/author&gt;&lt;author&gt;Gibbons, J.&lt;/author&gt;&lt;author&gt;Handsaker, B.&lt;/author&gt;&lt;author&gt;Healy, C.&lt;/author&gt;&lt;author&gt;Nguyen, K.&lt;/author&gt;&lt;author&gt;Gates, C.&lt;/author&gt;&lt;author&gt;Sougnez, C.&lt;/author&gt;&lt;author&gt;Gage, D.&lt;/author&gt;&lt;author&gt;Nizzari, M.&lt;/author&gt;&lt;author&gt;Gabriel, S. B.&lt;/author&gt;&lt;author&gt;Chirn, G. W.&lt;/author&gt;&lt;author&gt;Ma, Q.&lt;/author&gt;&lt;author&gt;Parikh, H.&lt;/author&gt;&lt;author&gt;Richardson, D.&lt;/author&gt;&lt;author&gt;Ricke, D.&lt;/author&gt;&lt;author&gt;Purcell, S.&lt;/author&gt;&lt;/authors&gt;&lt;/contributors&gt;&lt;auth-address&gt;Broad Institute of Harvard and Massachusetts Institute of Technology (MIT), Cambridge, MA 02142, USA.&lt;/auth-address&gt;&lt;titles&gt;&lt;title&gt;Genome-wide association analysis identifies loci for type 2 diabetes and triglyceride levels&lt;/title&gt;&lt;secondary-title&gt;Science&lt;/secondary-title&gt;&lt;alt-title&gt;Science (New York, N.Y&lt;/alt-title&gt;&lt;/titles&gt;&lt;periodical&gt;&lt;full-title&gt;Science&lt;/full-title&gt;&lt;abbr-1&gt;Science&lt;/abbr-1&gt;&lt;/periodical&gt;&lt;pages&gt;1331-6&lt;/pages&gt;&lt;volume&gt;316&lt;/volume&gt;&lt;number&gt;5829&lt;/number&gt;&lt;keywords&gt;&lt;keyword&gt;Adaptor Proteins, Signal Transducing/genetics&lt;/keyword&gt;&lt;keyword&gt;Aged&lt;/keyword&gt;&lt;keyword&gt;Alleles&lt;/keyword&gt;&lt;keyword&gt;Blood Glucose/analysis&lt;/keyword&gt;&lt;keyword&gt;Case-Control Studies&lt;/keyword&gt;&lt;keyword&gt;Chromosome Mapping&lt;/keyword&gt;&lt;keyword&gt;Chromosomes, Human, Pair 9/genetics&lt;/keyword&gt;&lt;keyword&gt;Diabetes Mellitus, Type 2/*genetics&lt;/keyword&gt;&lt;keyword&gt;Female&lt;/keyword&gt;&lt;keyword&gt;Genetic Markers&lt;/keyword&gt;&lt;keyword&gt;*Genetic Predisposition to Disease&lt;/keyword&gt;&lt;keyword&gt;*Genome, Human&lt;/keyword&gt;&lt;keyword&gt;Genotype&lt;/keyword&gt;&lt;keyword&gt;Haplotypes&lt;/keyword&gt;&lt;keyword&gt;Humans&lt;/keyword&gt;&lt;keyword&gt;Insulin Resistance/genetics&lt;/keyword&gt;&lt;keyword&gt;Insulin-Like Growth Factor Binding Proteins/genetics&lt;/keyword&gt;&lt;keyword&gt;Introns&lt;/keyword&gt;&lt;keyword&gt;Male&lt;/keyword&gt;&lt;keyword&gt;Meta-Analysis as Topic&lt;/keyword&gt;&lt;keyword&gt;Middle Aged&lt;/keyword&gt;&lt;keyword&gt;*Polymorphism, Single Nucleotide&lt;/keyword&gt;&lt;keyword&gt;Quantitative Trait, Heritable&lt;/keyword&gt;&lt;keyword&gt;Triglycerides/*blood&lt;/keyword&gt;&lt;/keywords&gt;&lt;dates&gt;&lt;year&gt;2007&lt;/year&gt;&lt;pub-dates&gt;&lt;date&gt;Jun 1&lt;/date&gt;&lt;/pub-dates&gt;&lt;/dates&gt;&lt;isbn&gt;1095-9203 (Electronic)&amp;#xD;0036-8075 (Linking)&lt;/isbn&gt;&lt;accession-num&gt;17463246&lt;/accession-num&gt;&lt;urls&gt;&lt;related-urls&gt;&lt;url&gt;http://www.ncbi.nlm.nih.gov/entrez/query.fcgi?cmd=Retrieve&amp;amp;db=PubMed&amp;amp;dopt=Citation&amp;amp;list_uids=17463246 &lt;/url&gt;&lt;/related-urls&gt;&lt;/urls&gt;&lt;language&gt;eng&lt;/language&gt;&lt;/record&gt;&lt;/Cite&gt;&lt;/EndNote&gt;</w:instrText>
      </w:r>
      <w:r w:rsidR="00DD2D3D" w:rsidRPr="00D06D4A">
        <w:rPr>
          <w:szCs w:val="20"/>
          <w:lang w:eastAsia="zh-CN"/>
        </w:rPr>
        <w:fldChar w:fldCharType="separate"/>
      </w:r>
      <w:r w:rsidR="005B500F">
        <w:rPr>
          <w:szCs w:val="20"/>
          <w:lang w:eastAsia="zh-CN"/>
        </w:rPr>
        <w:t>(Sasabe et al. 2007; Saxena et al. 2007)</w:t>
      </w:r>
      <w:r w:rsidR="00DD2D3D" w:rsidRPr="00D06D4A">
        <w:rPr>
          <w:szCs w:val="20"/>
          <w:lang w:eastAsia="zh-CN"/>
        </w:rPr>
        <w:fldChar w:fldCharType="end"/>
      </w:r>
      <w:r w:rsidR="00D92170" w:rsidRPr="00D06D4A">
        <w:rPr>
          <w:szCs w:val="20"/>
          <w:lang w:eastAsia="zh-CN"/>
        </w:rPr>
        <w:t xml:space="preserve">, and </w:t>
      </w:r>
      <w:r w:rsidR="00A44FEE">
        <w:rPr>
          <w:szCs w:val="20"/>
          <w:lang w:eastAsia="zh-CN"/>
        </w:rPr>
        <w:t>may</w:t>
      </w:r>
      <w:r w:rsidR="00A44FEE" w:rsidRPr="00D06D4A">
        <w:rPr>
          <w:szCs w:val="20"/>
          <w:lang w:eastAsia="zh-CN"/>
        </w:rPr>
        <w:t xml:space="preserve"> </w:t>
      </w:r>
      <w:r w:rsidR="00D92170" w:rsidRPr="00D06D4A">
        <w:rPr>
          <w:szCs w:val="20"/>
          <w:lang w:eastAsia="zh-CN"/>
        </w:rPr>
        <w:t>also potentially influence the binding of transcription factors</w:t>
      </w:r>
      <w:r w:rsidR="00D7775D">
        <w:rPr>
          <w:szCs w:val="20"/>
          <w:lang w:eastAsia="zh-CN"/>
        </w:rPr>
        <w:t xml:space="preserve"> </w:t>
      </w:r>
      <w:r w:rsidR="00DD2D3D" w:rsidRPr="00D06D4A">
        <w:rPr>
          <w:szCs w:val="20"/>
          <w:lang w:eastAsia="zh-CN"/>
        </w:rPr>
        <w:fldChar w:fldCharType="begin"/>
      </w:r>
      <w:r w:rsidR="00352DB1">
        <w:rPr>
          <w:szCs w:val="20"/>
          <w:lang w:eastAsia="zh-CN"/>
        </w:rPr>
        <w:instrText xml:space="preserve"> ADDIN EN.CITE &lt;EndNote&gt;&lt;Cite&gt;&lt;Author&gt;Knight&lt;/Author&gt;&lt;Year&gt;2005&lt;/Year&gt;&lt;RecNum&gt;746&lt;/RecNum&gt;&lt;record&gt;&lt;rec-number&gt;746&lt;/rec-number&gt;&lt;foreign-keys&gt;&lt;key app="EN" db-id="55e5dsf06wd5a1es05fxsvriesxr0awxfvx5"&gt;746&lt;/key&gt;&lt;/foreign-keys&gt;&lt;ref-type name="Journal Article"&gt;17&lt;/ref-type&gt;&lt;contributors&gt;&lt;authors&gt;&lt;author&gt;Knight, J. C.&lt;/author&gt;&lt;/authors&gt;&lt;/contributors&gt;&lt;auth-address&gt;Wellcome Trust Centre for Human Genetics, University of Oxford, Oxford, OX3 7BN, UK. julian@well.ox.ac.uk&lt;/auth-address&gt;&lt;titles&gt;&lt;title&gt;Regulatory polymorphisms underlying complex disease traits&lt;/title&gt;&lt;secondary-title&gt;J Mol Med&lt;/secondary-title&gt;&lt;alt-title&gt;Journal of molecular medicine (Berlin, Germany)&lt;/alt-title&gt;&lt;/titles&gt;&lt;periodical&gt;&lt;full-title&gt;J Mol Med&lt;/full-title&gt;&lt;abbr-1&gt;Journal of molecular medicine (Berlin, Germany)&lt;/abbr-1&gt;&lt;/periodical&gt;&lt;alt-periodical&gt;&lt;full-title&gt;J Mol Med&lt;/full-title&gt;&lt;abbr-1&gt;Journal of molecular medicine (Berlin, Germany)&lt;/abbr-1&gt;&lt;/alt-periodical&gt;&lt;pages&gt;97-109&lt;/pages&gt;&lt;volume&gt;83&lt;/volume&gt;&lt;number&gt;2&lt;/number&gt;&lt;keywords&gt;&lt;keyword&gt;Autoimmune Diseases/*genetics&lt;/keyword&gt;&lt;keyword&gt;Diabetes Mellitus/*genetics&lt;/keyword&gt;&lt;keyword&gt;*Gene Expression Regulation&lt;/keyword&gt;&lt;keyword&gt;Genetic Predisposition to Disease&lt;/keyword&gt;&lt;keyword&gt;Humans&lt;/keyword&gt;&lt;keyword&gt;*Polymorphism, Genetic&lt;/keyword&gt;&lt;keyword&gt;*Quantitative Trait, Heritable&lt;/keyword&gt;&lt;keyword&gt;Tumor Necrosis Factors/*genetics&lt;/keyword&gt;&lt;/keywords&gt;&lt;dates&gt;&lt;year&gt;2005&lt;/year&gt;&lt;pub-dates&gt;&lt;date&gt;Feb&lt;/date&gt;&lt;/pub-dates&gt;&lt;/dates&gt;&lt;isbn&gt;0946-2716 (Print)&amp;#xD;0946-2716 (Linking)&lt;/isbn&gt;&lt;accession-num&gt;15592805&lt;/accession-num&gt;&lt;urls&gt;&lt;related-urls&gt;&lt;url&gt;http://www.ncbi.nlm.nih.gov/entrez/query.fcgi?cmd=Retrieve&amp;amp;db=PubMed&amp;amp;dopt=Citation&amp;amp;list_uids=15592805 &lt;/url&gt;&lt;/related-urls&gt;&lt;/urls&gt;&lt;language&gt;eng&lt;/language&gt;&lt;/record&gt;&lt;/Cite&gt;&lt;/EndNote&gt;</w:instrText>
      </w:r>
      <w:r w:rsidR="00DD2D3D" w:rsidRPr="00D06D4A">
        <w:rPr>
          <w:szCs w:val="20"/>
          <w:lang w:eastAsia="zh-CN"/>
        </w:rPr>
        <w:fldChar w:fldCharType="separate"/>
      </w:r>
      <w:r w:rsidR="005B500F">
        <w:rPr>
          <w:szCs w:val="20"/>
          <w:lang w:eastAsia="zh-CN"/>
        </w:rPr>
        <w:t>(Knight 2005)</w:t>
      </w:r>
      <w:r w:rsidR="00DD2D3D" w:rsidRPr="00D06D4A">
        <w:rPr>
          <w:szCs w:val="20"/>
          <w:lang w:eastAsia="zh-CN"/>
        </w:rPr>
        <w:fldChar w:fldCharType="end"/>
      </w:r>
      <w:r w:rsidR="00D92170" w:rsidRPr="00D06D4A">
        <w:rPr>
          <w:szCs w:val="20"/>
          <w:lang w:eastAsia="zh-CN"/>
        </w:rPr>
        <w:t>.</w:t>
      </w:r>
    </w:p>
    <w:p w:rsidR="00D91380" w:rsidRDefault="008F3EC4" w:rsidP="00502638">
      <w:pPr>
        <w:spacing w:line="480" w:lineRule="auto"/>
        <w:ind w:left="-284" w:right="-755" w:firstLine="992"/>
        <w:jc w:val="both"/>
        <w:rPr>
          <w:szCs w:val="20"/>
          <w:lang w:eastAsia="zh-CN"/>
        </w:rPr>
      </w:pPr>
      <w:r>
        <w:t>W</w:t>
      </w:r>
      <w:r w:rsidR="009C0D80">
        <w:t xml:space="preserve">e believe that </w:t>
      </w:r>
      <w:r w:rsidR="00D91380">
        <w:t>t</w:t>
      </w:r>
      <w:r w:rsidR="00D91380" w:rsidRPr="00257A46">
        <w:t xml:space="preserve">he </w:t>
      </w:r>
      <w:r w:rsidR="00D91380">
        <w:rPr>
          <w:szCs w:val="20"/>
          <w:lang w:eastAsia="zh-CN"/>
        </w:rPr>
        <w:t xml:space="preserve">approach </w:t>
      </w:r>
      <w:r w:rsidR="00461785">
        <w:rPr>
          <w:szCs w:val="20"/>
          <w:lang w:eastAsia="zh-CN"/>
        </w:rPr>
        <w:t>we have</w:t>
      </w:r>
      <w:r w:rsidR="00D91380">
        <w:rPr>
          <w:szCs w:val="20"/>
          <w:lang w:eastAsia="zh-CN"/>
        </w:rPr>
        <w:t xml:space="preserve"> </w:t>
      </w:r>
      <w:r w:rsidR="00502638">
        <w:rPr>
          <w:szCs w:val="20"/>
          <w:lang w:eastAsia="zh-CN"/>
        </w:rPr>
        <w:t xml:space="preserve">taken is in accordance with </w:t>
      </w:r>
      <w:r>
        <w:rPr>
          <w:szCs w:val="20"/>
          <w:lang w:eastAsia="zh-CN"/>
        </w:rPr>
        <w:t>recent recommendations</w:t>
      </w:r>
      <w:r w:rsidR="00502638">
        <w:rPr>
          <w:szCs w:val="20"/>
          <w:lang w:eastAsia="zh-CN"/>
        </w:rPr>
        <w:t xml:space="preserve"> for studying the influence of genomic markers on athletic performance</w:t>
      </w:r>
      <w:r>
        <w:rPr>
          <w:szCs w:val="20"/>
          <w:lang w:eastAsia="zh-CN"/>
        </w:rPr>
        <w:t xml:space="preserve"> </w:t>
      </w:r>
      <w:r w:rsidR="00D91380">
        <w:rPr>
          <w:szCs w:val="20"/>
          <w:lang w:eastAsia="zh-CN"/>
        </w:rPr>
        <w:fldChar w:fldCharType="begin"/>
      </w:r>
      <w:r w:rsidR="00352DB1">
        <w:rPr>
          <w:szCs w:val="20"/>
          <w:lang w:eastAsia="zh-CN"/>
        </w:rPr>
        <w:instrText xml:space="preserve"> ADDIN EN.CITE &lt;EndNote&gt;&lt;Cite&gt;&lt;Author&gt;Pitsiladis&lt;/Author&gt;&lt;Year&gt;2013&lt;/Year&gt;&lt;RecNum&gt;1447&lt;/RecNum&gt;&lt;record&gt;&lt;rec-number&gt;1447&lt;/rec-number&gt;&lt;foreign-keys&gt;&lt;key app="EN" db-id="55e5dsf06wd5a1es05fxsvriesxr0awxfvx5"&gt;1447&lt;/key&gt;&lt;/foreign-keys&gt;&lt;ref-type name="Journal Article"&gt;17&lt;/ref-type&gt;&lt;contributors&gt;&lt;authors&gt;&lt;author&gt;Pitsiladis, Y.&lt;/author&gt;&lt;author&gt;Wang, G.&lt;/author&gt;&lt;author&gt;Wolfarth, B.&lt;/author&gt;&lt;author&gt;Scott, R.&lt;/author&gt;&lt;author&gt;Fuku, N.&lt;/author&gt;&lt;author&gt;Mikami, E.&lt;/author&gt;&lt;author&gt;He, Z.&lt;/author&gt;&lt;author&gt;Fiuza-Luces, C.&lt;/author&gt;&lt;author&gt;Eynon, N.&lt;/author&gt;&lt;author&gt;Lucia, A.&lt;/author&gt;&lt;/authors&gt;&lt;/contributors&gt;&lt;auth-address&gt;College of Medicine, Veterinary and Life Sciences, Institute of Cardiovascular and Medical Sciences, University of Glasgow, Glasgow, Lanarkshire, UK. Yannis.Pitsiladis@Glasgow.ac.uk&lt;/auth-address&gt;&lt;titles&gt;&lt;title&gt;Genomics of elite sporting performance: what little we know and necessary advances&lt;/title&gt;&lt;secondary-title&gt;Br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medicine&lt;/abbr-1&gt;&lt;/alt-periodical&gt;&lt;pages&gt;550-5&lt;/pages&gt;&lt;volume&gt;47&lt;/volume&gt;&lt;number&gt;9&lt;/number&gt;&lt;dates&gt;&lt;year&gt;2013&lt;/year&gt;&lt;pub-dates&gt;&lt;date&gt;Jun&lt;/date&gt;&lt;/pub-dates&gt;&lt;/dates&gt;&lt;isbn&gt;1473-0480 (Electronic)&amp;#xD;0306-3674 (Linking)&lt;/isbn&gt;&lt;accession-num&gt;23632745&lt;/accession-num&gt;&lt;urls&gt;&lt;related-urls&gt;&lt;url&gt;http://www.ncbi.nlm.nih.gov/entrez/query.fcgi?cmd=Retrieve&amp;amp;db=PubMed&amp;amp;dopt=Citation&amp;amp;list_uids=23632745 &lt;/url&gt;&lt;/related-urls&gt;&lt;/urls&gt;&lt;language&gt;eng&lt;/language&gt;&lt;/record&gt;&lt;/Cite&gt;&lt;/EndNote&gt;</w:instrText>
      </w:r>
      <w:r w:rsidR="00D91380">
        <w:rPr>
          <w:szCs w:val="20"/>
          <w:lang w:eastAsia="zh-CN"/>
        </w:rPr>
        <w:fldChar w:fldCharType="separate"/>
      </w:r>
      <w:r w:rsidR="005B500F">
        <w:rPr>
          <w:szCs w:val="20"/>
          <w:lang w:eastAsia="zh-CN"/>
        </w:rPr>
        <w:t>(Pitsiladis et al. 2013)</w:t>
      </w:r>
      <w:r w:rsidR="00D91380">
        <w:rPr>
          <w:szCs w:val="20"/>
          <w:lang w:eastAsia="zh-CN"/>
        </w:rPr>
        <w:fldChar w:fldCharType="end"/>
      </w:r>
      <w:r w:rsidR="00D91380">
        <w:rPr>
          <w:szCs w:val="20"/>
          <w:lang w:eastAsia="zh-CN"/>
        </w:rPr>
        <w:t>. First, we</w:t>
      </w:r>
      <w:r w:rsidR="00502638">
        <w:rPr>
          <w:szCs w:val="20"/>
          <w:lang w:eastAsia="zh-CN"/>
        </w:rPr>
        <w:t xml:space="preserve"> have comprehensively</w:t>
      </w:r>
      <w:r w:rsidR="00D91380">
        <w:rPr>
          <w:szCs w:val="20"/>
          <w:lang w:eastAsia="zh-CN"/>
        </w:rPr>
        <w:t xml:space="preserve"> analysed all tagged SNPs </w:t>
      </w:r>
      <w:r w:rsidR="002F4729">
        <w:rPr>
          <w:szCs w:val="20"/>
          <w:lang w:eastAsia="zh-CN"/>
        </w:rPr>
        <w:t xml:space="preserve">with a </w:t>
      </w:r>
      <w:r w:rsidR="002F4729" w:rsidRPr="002F4729">
        <w:rPr>
          <w:rFonts w:hint="eastAsia"/>
          <w:szCs w:val="20"/>
          <w:lang w:eastAsia="zh-CN"/>
        </w:rPr>
        <w:t xml:space="preserve">MAF </w:t>
      </w:r>
      <w:r w:rsidR="002F4729" w:rsidRPr="002F4729">
        <w:rPr>
          <w:rFonts w:hint="eastAsia"/>
          <w:szCs w:val="20"/>
          <w:lang w:eastAsia="zh-CN"/>
        </w:rPr>
        <w:t>≥</w:t>
      </w:r>
      <w:r w:rsidR="002F4729" w:rsidRPr="002F4729">
        <w:rPr>
          <w:rFonts w:hint="eastAsia"/>
          <w:szCs w:val="20"/>
          <w:lang w:eastAsia="zh-CN"/>
        </w:rPr>
        <w:t xml:space="preserve"> 0.1</w:t>
      </w:r>
      <w:r w:rsidR="002F4729">
        <w:rPr>
          <w:szCs w:val="20"/>
          <w:lang w:eastAsia="zh-CN"/>
        </w:rPr>
        <w:t xml:space="preserve"> </w:t>
      </w:r>
      <w:r w:rsidR="00D91380">
        <w:rPr>
          <w:szCs w:val="20"/>
          <w:lang w:eastAsia="zh-CN"/>
        </w:rPr>
        <w:t xml:space="preserve">in </w:t>
      </w:r>
      <w:r w:rsidR="00C92081">
        <w:rPr>
          <w:szCs w:val="20"/>
          <w:lang w:eastAsia="zh-CN"/>
        </w:rPr>
        <w:t>11</w:t>
      </w:r>
      <w:r w:rsidR="00D91380">
        <w:rPr>
          <w:szCs w:val="20"/>
          <w:lang w:eastAsia="zh-CN"/>
        </w:rPr>
        <w:t xml:space="preserve"> </w:t>
      </w:r>
      <w:r w:rsidR="00C92081">
        <w:rPr>
          <w:szCs w:val="20"/>
          <w:lang w:eastAsia="zh-CN"/>
        </w:rPr>
        <w:t xml:space="preserve">candidate genes. </w:t>
      </w:r>
      <w:r w:rsidR="009C0D80" w:rsidRPr="007B4EBE">
        <w:rPr>
          <w:szCs w:val="20"/>
          <w:highlight w:val="yellow"/>
          <w:lang w:eastAsia="zh-CN"/>
        </w:rPr>
        <w:t xml:space="preserve">Second, we </w:t>
      </w:r>
      <w:r w:rsidR="00502638">
        <w:rPr>
          <w:szCs w:val="20"/>
          <w:highlight w:val="yellow"/>
          <w:lang w:eastAsia="zh-CN"/>
        </w:rPr>
        <w:t xml:space="preserve">have </w:t>
      </w:r>
      <w:r w:rsidR="009C0D80" w:rsidRPr="007B4EBE">
        <w:rPr>
          <w:szCs w:val="20"/>
          <w:highlight w:val="yellow"/>
          <w:lang w:eastAsia="zh-CN"/>
        </w:rPr>
        <w:t>functionally analys</w:t>
      </w:r>
      <w:r w:rsidR="00D91380" w:rsidRPr="007B4EBE">
        <w:rPr>
          <w:szCs w:val="20"/>
          <w:highlight w:val="yellow"/>
          <w:lang w:eastAsia="zh-CN"/>
        </w:rPr>
        <w:t xml:space="preserve">ed </w:t>
      </w:r>
      <w:r w:rsidR="003F34F8" w:rsidRPr="007B4EBE">
        <w:rPr>
          <w:rFonts w:hint="eastAsia"/>
          <w:szCs w:val="20"/>
          <w:highlight w:val="yellow"/>
          <w:lang w:eastAsia="zh-CN"/>
        </w:rPr>
        <w:t>20</w:t>
      </w:r>
      <w:r w:rsidR="003F34F8" w:rsidRPr="007B4EBE">
        <w:rPr>
          <w:szCs w:val="20"/>
          <w:highlight w:val="yellow"/>
          <w:lang w:eastAsia="zh-CN"/>
        </w:rPr>
        <w:t xml:space="preserve"> </w:t>
      </w:r>
      <w:r w:rsidR="00D91380" w:rsidRPr="007B4EBE">
        <w:rPr>
          <w:szCs w:val="20"/>
          <w:highlight w:val="yellow"/>
          <w:lang w:eastAsia="zh-CN"/>
        </w:rPr>
        <w:t>SNPs</w:t>
      </w:r>
      <w:r w:rsidR="007B4EBE">
        <w:rPr>
          <w:szCs w:val="20"/>
          <w:lang w:eastAsia="zh-CN"/>
        </w:rPr>
        <w:t>.</w:t>
      </w:r>
      <w:r w:rsidR="00D91380">
        <w:rPr>
          <w:szCs w:val="20"/>
          <w:lang w:eastAsia="zh-CN"/>
        </w:rPr>
        <w:t xml:space="preserve"> Finally, we </w:t>
      </w:r>
      <w:r w:rsidR="00502638">
        <w:rPr>
          <w:szCs w:val="20"/>
          <w:lang w:eastAsia="zh-CN"/>
        </w:rPr>
        <w:t xml:space="preserve">have attempted </w:t>
      </w:r>
      <w:r w:rsidR="00D91380">
        <w:rPr>
          <w:szCs w:val="20"/>
          <w:lang w:eastAsia="zh-CN"/>
        </w:rPr>
        <w:t xml:space="preserve">to replicate our main findings in </w:t>
      </w:r>
      <w:r w:rsidR="00502638">
        <w:rPr>
          <w:szCs w:val="20"/>
          <w:lang w:eastAsia="zh-CN"/>
        </w:rPr>
        <w:t xml:space="preserve">independent </w:t>
      </w:r>
      <w:r w:rsidR="00D91380">
        <w:rPr>
          <w:szCs w:val="20"/>
          <w:lang w:eastAsia="zh-CN"/>
        </w:rPr>
        <w:t xml:space="preserve">cohorts of elite athletes </w:t>
      </w:r>
      <w:r w:rsidR="00502638">
        <w:rPr>
          <w:szCs w:val="20"/>
          <w:lang w:eastAsia="zh-CN"/>
        </w:rPr>
        <w:t xml:space="preserve">with </w:t>
      </w:r>
      <w:r w:rsidR="00D91380">
        <w:rPr>
          <w:szCs w:val="20"/>
          <w:lang w:eastAsia="zh-CN"/>
        </w:rPr>
        <w:t xml:space="preserve">different ethnic background, and used the </w:t>
      </w:r>
      <w:r w:rsidR="009C0D80">
        <w:rPr>
          <w:szCs w:val="20"/>
          <w:lang w:eastAsia="zh-CN"/>
        </w:rPr>
        <w:t xml:space="preserve">very </w:t>
      </w:r>
      <w:r w:rsidR="00D91380">
        <w:rPr>
          <w:szCs w:val="20"/>
          <w:lang w:eastAsia="zh-CN"/>
        </w:rPr>
        <w:t>stringent Bonferroni method to avoid statistical type I errors (</w:t>
      </w:r>
      <w:r w:rsidR="00D91380">
        <w:rPr>
          <w:i/>
          <w:szCs w:val="20"/>
          <w:lang w:eastAsia="zh-CN"/>
        </w:rPr>
        <w:t>i.e.</w:t>
      </w:r>
      <w:r w:rsidR="00D91380">
        <w:rPr>
          <w:szCs w:val="20"/>
          <w:lang w:eastAsia="zh-CN"/>
        </w:rPr>
        <w:t xml:space="preserve"> false significant associations) due to multiple comparisons. </w:t>
      </w:r>
      <w:r w:rsidR="009C0D80" w:rsidRPr="009C0D80">
        <w:rPr>
          <w:szCs w:val="20"/>
          <w:lang w:eastAsia="zh-CN"/>
        </w:rPr>
        <w:t xml:space="preserve">A further strength of our work is the relatively large sample of endurance athletes – both male and female– and the study of Asian (Chinese, Han) athletes. </w:t>
      </w:r>
      <w:r w:rsidR="00903614" w:rsidRPr="00D06D4A">
        <w:rPr>
          <w:szCs w:val="20"/>
          <w:lang w:eastAsia="zh-CN"/>
        </w:rPr>
        <w:t>On the other hand, a limitation of our study stems from the re</w:t>
      </w:r>
      <w:r w:rsidR="008C3C94" w:rsidRPr="00D06D4A">
        <w:rPr>
          <w:szCs w:val="20"/>
          <w:lang w:eastAsia="zh-CN"/>
        </w:rPr>
        <w:t>l</w:t>
      </w:r>
      <w:r w:rsidR="00903614" w:rsidRPr="00D06D4A">
        <w:rPr>
          <w:szCs w:val="20"/>
          <w:lang w:eastAsia="zh-CN"/>
        </w:rPr>
        <w:t xml:space="preserve">ative heterogeneity of Spanish/Polish athletic cohorts (composed by endurance athletes of different sports disciplines) </w:t>
      </w:r>
      <w:r w:rsidR="00903614" w:rsidRPr="00D06D4A">
        <w:rPr>
          <w:i/>
          <w:szCs w:val="20"/>
          <w:lang w:eastAsia="zh-CN"/>
        </w:rPr>
        <w:t>vs.</w:t>
      </w:r>
      <w:r w:rsidR="00903614" w:rsidRPr="00D06D4A">
        <w:rPr>
          <w:szCs w:val="20"/>
          <w:lang w:eastAsia="zh-CN"/>
        </w:rPr>
        <w:t xml:space="preserve"> the Chinese cohort (composed solely by </w:t>
      </w:r>
      <w:r w:rsidR="00903614" w:rsidRPr="00D06D4A">
        <w:rPr>
          <w:szCs w:val="20"/>
          <w:lang w:eastAsia="zh-CN"/>
        </w:rPr>
        <w:lastRenderedPageBreak/>
        <w:t xml:space="preserve">endurance runners), yet we believe this is </w:t>
      </w:r>
      <w:r w:rsidR="00502638">
        <w:rPr>
          <w:szCs w:val="20"/>
          <w:lang w:eastAsia="zh-CN"/>
        </w:rPr>
        <w:t>justified</w:t>
      </w:r>
      <w:r w:rsidR="00502638" w:rsidRPr="00D06D4A">
        <w:rPr>
          <w:szCs w:val="20"/>
          <w:lang w:eastAsia="zh-CN"/>
        </w:rPr>
        <w:t xml:space="preserve"> </w:t>
      </w:r>
      <w:r w:rsidR="00502638">
        <w:rPr>
          <w:szCs w:val="20"/>
          <w:lang w:eastAsia="zh-CN"/>
        </w:rPr>
        <w:t>by</w:t>
      </w:r>
      <w:r w:rsidR="00502638" w:rsidRPr="00D06D4A">
        <w:rPr>
          <w:szCs w:val="20"/>
          <w:lang w:eastAsia="zh-CN"/>
        </w:rPr>
        <w:t xml:space="preserve"> </w:t>
      </w:r>
      <w:r w:rsidR="00903614" w:rsidRPr="00D06D4A">
        <w:rPr>
          <w:szCs w:val="20"/>
          <w:lang w:eastAsia="zh-CN"/>
        </w:rPr>
        <w:t>the difficulty of gathering top-competition athletes.</w:t>
      </w:r>
      <w:r w:rsidR="00903614">
        <w:rPr>
          <w:szCs w:val="20"/>
          <w:lang w:eastAsia="zh-CN"/>
        </w:rPr>
        <w:t xml:space="preserve"> </w:t>
      </w:r>
    </w:p>
    <w:p w:rsidR="00C92081" w:rsidRDefault="00D91380" w:rsidP="00502638">
      <w:pPr>
        <w:autoSpaceDE w:val="0"/>
        <w:autoSpaceDN w:val="0"/>
        <w:adjustRightInd w:val="0"/>
        <w:spacing w:line="480" w:lineRule="auto"/>
        <w:ind w:left="-284" w:right="-755" w:firstLine="992"/>
        <w:jc w:val="both"/>
        <w:rPr>
          <w:szCs w:val="20"/>
        </w:rPr>
      </w:pPr>
      <w:r>
        <w:rPr>
          <w:szCs w:val="20"/>
        </w:rPr>
        <w:t xml:space="preserve">In conclusion, </w:t>
      </w:r>
      <w:r w:rsidR="00502638">
        <w:rPr>
          <w:szCs w:val="20"/>
        </w:rPr>
        <w:t>we did not find</w:t>
      </w:r>
      <w:r>
        <w:rPr>
          <w:szCs w:val="20"/>
        </w:rPr>
        <w:t xml:space="preserve"> </w:t>
      </w:r>
      <w:r w:rsidR="007B4EBE">
        <w:rPr>
          <w:szCs w:val="20"/>
        </w:rPr>
        <w:t>significant association</w:t>
      </w:r>
      <w:r w:rsidR="00492F8D">
        <w:rPr>
          <w:szCs w:val="20"/>
        </w:rPr>
        <w:t>s</w:t>
      </w:r>
      <w:r w:rsidR="007B4EBE">
        <w:rPr>
          <w:szCs w:val="20"/>
        </w:rPr>
        <w:t xml:space="preserve"> </w:t>
      </w:r>
      <w:r w:rsidR="00502638">
        <w:rPr>
          <w:szCs w:val="20"/>
          <w:highlight w:val="yellow"/>
        </w:rPr>
        <w:t>between</w:t>
      </w:r>
      <w:r w:rsidR="00502638" w:rsidRPr="007B4EBE">
        <w:rPr>
          <w:szCs w:val="20"/>
          <w:highlight w:val="yellow"/>
        </w:rPr>
        <w:t xml:space="preserve"> </w:t>
      </w:r>
      <w:r w:rsidR="007B4EBE" w:rsidRPr="007B4EBE">
        <w:rPr>
          <w:szCs w:val="20"/>
          <w:highlight w:val="yellow"/>
        </w:rPr>
        <w:t xml:space="preserve">PGC-related SNPs </w:t>
      </w:r>
      <w:r w:rsidR="00502638">
        <w:rPr>
          <w:szCs w:val="20"/>
          <w:highlight w:val="yellow"/>
        </w:rPr>
        <w:t>and</w:t>
      </w:r>
      <w:r w:rsidR="00502638" w:rsidRPr="007B4EBE">
        <w:rPr>
          <w:szCs w:val="20"/>
          <w:highlight w:val="yellow"/>
        </w:rPr>
        <w:t xml:space="preserve"> </w:t>
      </w:r>
      <w:r w:rsidR="007B4EBE" w:rsidRPr="007B4EBE">
        <w:rPr>
          <w:szCs w:val="20"/>
          <w:highlight w:val="yellow"/>
        </w:rPr>
        <w:t>elite endurance athlete status</w:t>
      </w:r>
      <w:r w:rsidR="007B4EBE">
        <w:rPr>
          <w:szCs w:val="20"/>
          <w:highlight w:val="yellow"/>
        </w:rPr>
        <w:t xml:space="preserve"> in the Chin</w:t>
      </w:r>
      <w:r w:rsidR="00FE169C">
        <w:rPr>
          <w:szCs w:val="20"/>
          <w:highlight w:val="yellow"/>
        </w:rPr>
        <w:t>e</w:t>
      </w:r>
      <w:r w:rsidR="007B4EBE">
        <w:rPr>
          <w:szCs w:val="20"/>
          <w:highlight w:val="yellow"/>
        </w:rPr>
        <w:t>se population</w:t>
      </w:r>
      <w:r w:rsidR="007B4EBE" w:rsidRPr="007B4EBE">
        <w:rPr>
          <w:szCs w:val="20"/>
          <w:highlight w:val="yellow"/>
        </w:rPr>
        <w:t>, despite some SNPs showing potential functional significance</w:t>
      </w:r>
      <w:r w:rsidR="007B4EBE">
        <w:rPr>
          <w:szCs w:val="20"/>
          <w:highlight w:val="yellow"/>
        </w:rPr>
        <w:t xml:space="preserve"> and the strong biological rationale in postulati</w:t>
      </w:r>
      <w:r w:rsidR="002F4729">
        <w:rPr>
          <w:szCs w:val="20"/>
          <w:highlight w:val="yellow"/>
        </w:rPr>
        <w:t>n</w:t>
      </w:r>
      <w:r w:rsidR="00FE169C">
        <w:rPr>
          <w:szCs w:val="20"/>
          <w:highlight w:val="yellow"/>
        </w:rPr>
        <w:t>g</w:t>
      </w:r>
      <w:r w:rsidR="007B4EBE">
        <w:rPr>
          <w:szCs w:val="20"/>
          <w:highlight w:val="yellow"/>
        </w:rPr>
        <w:t xml:space="preserve"> this gene pathway as a candidate to influence endurance exercise capacity</w:t>
      </w:r>
      <w:r w:rsidR="007B4EBE" w:rsidRPr="007B4EBE">
        <w:rPr>
          <w:szCs w:val="20"/>
          <w:highlight w:val="yellow"/>
        </w:rPr>
        <w:t>.</w:t>
      </w:r>
    </w:p>
    <w:p w:rsidR="00C92081" w:rsidRPr="00C92081" w:rsidRDefault="00C92081" w:rsidP="00BD21B4">
      <w:pPr>
        <w:autoSpaceDE w:val="0"/>
        <w:autoSpaceDN w:val="0"/>
        <w:adjustRightInd w:val="0"/>
        <w:spacing w:line="480" w:lineRule="auto"/>
        <w:ind w:left="-284" w:right="-755"/>
        <w:jc w:val="both"/>
        <w:rPr>
          <w:b/>
          <w:szCs w:val="20"/>
        </w:rPr>
      </w:pPr>
      <w:r w:rsidRPr="00C92081">
        <w:rPr>
          <w:b/>
          <w:szCs w:val="20"/>
        </w:rPr>
        <w:t>Perspective</w:t>
      </w:r>
    </w:p>
    <w:p w:rsidR="007B4EBE" w:rsidRDefault="00C92081" w:rsidP="00CB46A9">
      <w:pPr>
        <w:autoSpaceDE w:val="0"/>
        <w:autoSpaceDN w:val="0"/>
        <w:adjustRightInd w:val="0"/>
        <w:spacing w:line="480" w:lineRule="auto"/>
        <w:ind w:left="-284" w:right="-755"/>
        <w:jc w:val="both"/>
        <w:rPr>
          <w:szCs w:val="20"/>
        </w:rPr>
      </w:pPr>
      <w:r w:rsidRPr="007B4EBE">
        <w:rPr>
          <w:szCs w:val="20"/>
          <w:highlight w:val="yellow"/>
        </w:rPr>
        <w:t xml:space="preserve">The fact that </w:t>
      </w:r>
      <w:r w:rsidR="007B4EBE" w:rsidRPr="007B4EBE">
        <w:rPr>
          <w:szCs w:val="20"/>
          <w:highlight w:val="yellow"/>
        </w:rPr>
        <w:t xml:space="preserve">no actual significant </w:t>
      </w:r>
      <w:r w:rsidRPr="007B4EBE">
        <w:rPr>
          <w:szCs w:val="20"/>
          <w:highlight w:val="yellow"/>
        </w:rPr>
        <w:t>association</w:t>
      </w:r>
      <w:r w:rsidR="00D91380" w:rsidRPr="007B4EBE">
        <w:rPr>
          <w:szCs w:val="20"/>
          <w:highlight w:val="yellow"/>
        </w:rPr>
        <w:t xml:space="preserve"> </w:t>
      </w:r>
      <w:r w:rsidR="007B4EBE" w:rsidRPr="007B4EBE">
        <w:rPr>
          <w:szCs w:val="20"/>
          <w:highlight w:val="yellow"/>
        </w:rPr>
        <w:t xml:space="preserve">was </w:t>
      </w:r>
      <w:r w:rsidR="00D91380" w:rsidRPr="007B4EBE">
        <w:rPr>
          <w:szCs w:val="20"/>
          <w:highlight w:val="yellow"/>
        </w:rPr>
        <w:t xml:space="preserve">detected </w:t>
      </w:r>
      <w:r w:rsidR="007B4EBE" w:rsidRPr="007B4EBE">
        <w:rPr>
          <w:szCs w:val="20"/>
          <w:highlight w:val="yellow"/>
        </w:rPr>
        <w:t xml:space="preserve">despite the large number of </w:t>
      </w:r>
      <w:r w:rsidR="00502638">
        <w:rPr>
          <w:szCs w:val="20"/>
          <w:highlight w:val="yellow"/>
        </w:rPr>
        <w:t xml:space="preserve">studied </w:t>
      </w:r>
      <w:r w:rsidR="00492F8D">
        <w:rPr>
          <w:szCs w:val="20"/>
          <w:highlight w:val="yellow"/>
        </w:rPr>
        <w:t xml:space="preserve">SNPs </w:t>
      </w:r>
      <w:r w:rsidR="007B4EBE" w:rsidRPr="007B4EBE">
        <w:rPr>
          <w:szCs w:val="20"/>
          <w:highlight w:val="yellow"/>
        </w:rPr>
        <w:t xml:space="preserve">and the </w:t>
      </w:r>
      <w:r w:rsidR="00FE169C">
        <w:rPr>
          <w:szCs w:val="20"/>
          <w:highlight w:val="yellow"/>
        </w:rPr>
        <w:t xml:space="preserve">positive results </w:t>
      </w:r>
      <w:r w:rsidR="00502638">
        <w:rPr>
          <w:szCs w:val="20"/>
          <w:highlight w:val="yellow"/>
        </w:rPr>
        <w:t>arising from the luciferase-based</w:t>
      </w:r>
      <w:r w:rsidR="00FE169C">
        <w:rPr>
          <w:szCs w:val="20"/>
          <w:highlight w:val="yellow"/>
        </w:rPr>
        <w:t xml:space="preserve"> </w:t>
      </w:r>
      <w:r w:rsidR="007B4EBE" w:rsidRPr="007B4EBE">
        <w:rPr>
          <w:szCs w:val="20"/>
          <w:highlight w:val="yellow"/>
        </w:rPr>
        <w:t>functional analys</w:t>
      </w:r>
      <w:r w:rsidR="00FE169C">
        <w:rPr>
          <w:szCs w:val="20"/>
          <w:highlight w:val="yellow"/>
        </w:rPr>
        <w:t>e</w:t>
      </w:r>
      <w:r w:rsidR="007B4EBE" w:rsidRPr="007B4EBE">
        <w:rPr>
          <w:szCs w:val="20"/>
          <w:highlight w:val="yellow"/>
        </w:rPr>
        <w:t>s</w:t>
      </w:r>
      <w:r w:rsidR="00836F97">
        <w:rPr>
          <w:szCs w:val="20"/>
          <w:highlight w:val="yellow"/>
        </w:rPr>
        <w:t>,</w:t>
      </w:r>
      <w:r w:rsidR="007B4EBE" w:rsidRPr="007B4EBE">
        <w:rPr>
          <w:szCs w:val="20"/>
          <w:highlight w:val="yellow"/>
        </w:rPr>
        <w:t xml:space="preserve"> illustrates the difficulty </w:t>
      </w:r>
      <w:r w:rsidR="00502638">
        <w:rPr>
          <w:szCs w:val="20"/>
          <w:highlight w:val="yellow"/>
        </w:rPr>
        <w:t>in</w:t>
      </w:r>
      <w:r w:rsidR="00502638" w:rsidRPr="007B4EBE">
        <w:rPr>
          <w:szCs w:val="20"/>
          <w:highlight w:val="yellow"/>
        </w:rPr>
        <w:t xml:space="preserve"> </w:t>
      </w:r>
      <w:r w:rsidR="00502638">
        <w:rPr>
          <w:szCs w:val="20"/>
          <w:highlight w:val="yellow"/>
        </w:rPr>
        <w:t>revealing</w:t>
      </w:r>
      <w:r w:rsidR="00502638" w:rsidRPr="007B4EBE">
        <w:rPr>
          <w:szCs w:val="20"/>
          <w:highlight w:val="yellow"/>
        </w:rPr>
        <w:t xml:space="preserve"> </w:t>
      </w:r>
      <w:r w:rsidR="007B4EBE" w:rsidRPr="007B4EBE">
        <w:rPr>
          <w:szCs w:val="20"/>
          <w:highlight w:val="yellow"/>
        </w:rPr>
        <w:t xml:space="preserve">genes that influence the status of being a world-class elite athlete. </w:t>
      </w:r>
      <w:r w:rsidR="007B4EBE" w:rsidRPr="007B4EBE">
        <w:rPr>
          <w:highlight w:val="yellow"/>
        </w:rPr>
        <w:t xml:space="preserve">There are indeed numerous potential contributors to the </w:t>
      </w:r>
      <w:r w:rsidR="00492F8D">
        <w:rPr>
          <w:highlight w:val="yellow"/>
        </w:rPr>
        <w:t>‘</w:t>
      </w:r>
      <w:r w:rsidR="007B4EBE" w:rsidRPr="007B4EBE">
        <w:rPr>
          <w:highlight w:val="yellow"/>
        </w:rPr>
        <w:t>complex trait</w:t>
      </w:r>
      <w:r w:rsidR="00492F8D">
        <w:rPr>
          <w:highlight w:val="yellow"/>
        </w:rPr>
        <w:t>’</w:t>
      </w:r>
      <w:r w:rsidR="007B4EBE" w:rsidRPr="007B4EBE">
        <w:rPr>
          <w:highlight w:val="yellow"/>
        </w:rPr>
        <w:t xml:space="preserve"> of being an athletic champion (</w:t>
      </w:r>
      <w:r w:rsidR="007B4EBE" w:rsidRPr="00AC1F10">
        <w:rPr>
          <w:i/>
          <w:highlight w:val="yellow"/>
        </w:rPr>
        <w:t>e.g.</w:t>
      </w:r>
      <w:r w:rsidR="007B4EBE" w:rsidRPr="007B4EBE">
        <w:rPr>
          <w:highlight w:val="yellow"/>
        </w:rPr>
        <w:t xml:space="preserve"> gene-gene or gene-environment interactions) </w:t>
      </w:r>
      <w:r w:rsidR="00CB46A9">
        <w:rPr>
          <w:highlight w:val="yellow"/>
        </w:rPr>
        <w:t>which</w:t>
      </w:r>
      <w:r w:rsidR="007B4EBE" w:rsidRPr="007B4EBE">
        <w:rPr>
          <w:highlight w:val="yellow"/>
        </w:rPr>
        <w:t xml:space="preserve"> are difficult to </w:t>
      </w:r>
      <w:r w:rsidR="007B4EBE" w:rsidRPr="006C585A">
        <w:rPr>
          <w:highlight w:val="yellow"/>
        </w:rPr>
        <w:t>identify.</w:t>
      </w:r>
      <w:r w:rsidR="006C585A" w:rsidRPr="006C585A">
        <w:rPr>
          <w:highlight w:val="yellow"/>
        </w:rPr>
        <w:t xml:space="preserve"> Future replication studies </w:t>
      </w:r>
      <w:r w:rsidR="00CB46A9">
        <w:rPr>
          <w:highlight w:val="yellow"/>
        </w:rPr>
        <w:t xml:space="preserve">in different cohorts </w:t>
      </w:r>
      <w:r w:rsidR="006C585A" w:rsidRPr="006C585A">
        <w:rPr>
          <w:highlight w:val="yellow"/>
        </w:rPr>
        <w:t xml:space="preserve">are however needed </w:t>
      </w:r>
      <w:r w:rsidR="00492F8D">
        <w:rPr>
          <w:highlight w:val="yellow"/>
        </w:rPr>
        <w:t>to determine</w:t>
      </w:r>
      <w:r w:rsidR="00CB46A9" w:rsidRPr="00381D06">
        <w:rPr>
          <w:highlight w:val="yellow"/>
        </w:rPr>
        <w:t xml:space="preserve"> whether the functional PGC-related SNPs contribute to the large variability in athletic performance and adaptation to endurance exercise training.</w:t>
      </w:r>
    </w:p>
    <w:p w:rsidR="00D91380" w:rsidRDefault="00D91380" w:rsidP="00BD21B4">
      <w:pPr>
        <w:autoSpaceDE w:val="0"/>
        <w:autoSpaceDN w:val="0"/>
        <w:adjustRightInd w:val="0"/>
        <w:spacing w:line="480" w:lineRule="auto"/>
        <w:ind w:left="-284" w:right="-755"/>
        <w:jc w:val="both"/>
        <w:rPr>
          <w:sz w:val="20"/>
          <w:szCs w:val="20"/>
        </w:rPr>
      </w:pPr>
    </w:p>
    <w:p w:rsidR="004E5932" w:rsidRDefault="004E5932" w:rsidP="00BD21B4">
      <w:pPr>
        <w:autoSpaceDE w:val="0"/>
        <w:autoSpaceDN w:val="0"/>
        <w:adjustRightInd w:val="0"/>
        <w:spacing w:line="480" w:lineRule="auto"/>
        <w:ind w:left="-284" w:right="-755"/>
        <w:jc w:val="both"/>
        <w:rPr>
          <w:szCs w:val="20"/>
          <w:lang w:eastAsia="zh-CN"/>
        </w:rPr>
      </w:pPr>
    </w:p>
    <w:p w:rsidR="00D91380" w:rsidRPr="003C43FE" w:rsidRDefault="00D91380" w:rsidP="00BD21B4">
      <w:pPr>
        <w:autoSpaceDE w:val="0"/>
        <w:autoSpaceDN w:val="0"/>
        <w:adjustRightInd w:val="0"/>
        <w:spacing w:line="480" w:lineRule="auto"/>
        <w:ind w:left="-284" w:right="-755"/>
        <w:jc w:val="both"/>
        <w:rPr>
          <w:lang w:eastAsia="zh-CN"/>
        </w:rPr>
      </w:pPr>
    </w:p>
    <w:p w:rsidR="00D91380" w:rsidRPr="00257A46" w:rsidRDefault="00D91380" w:rsidP="00BD21B4">
      <w:pPr>
        <w:pStyle w:val="Ttulo1"/>
        <w:ind w:left="-284" w:right="-755"/>
      </w:pPr>
      <w:r w:rsidRPr="00257A46">
        <w:t>Conflicts of Interest</w:t>
      </w:r>
    </w:p>
    <w:p w:rsidR="00D91380" w:rsidRDefault="00D91380" w:rsidP="00BD21B4">
      <w:pPr>
        <w:autoSpaceDE w:val="0"/>
        <w:autoSpaceDN w:val="0"/>
        <w:adjustRightInd w:val="0"/>
        <w:spacing w:line="480" w:lineRule="auto"/>
        <w:ind w:left="-284" w:right="-755"/>
        <w:jc w:val="both"/>
      </w:pPr>
      <w:r>
        <w:rPr>
          <w:lang w:eastAsia="zh-CN"/>
        </w:rPr>
        <w:t xml:space="preserve">None of the authors have professional relationships with the companies or manufacturers mentioned in this paper.  </w:t>
      </w:r>
    </w:p>
    <w:p w:rsidR="00D91380" w:rsidRDefault="00D91380" w:rsidP="00BD21B4">
      <w:pPr>
        <w:ind w:left="-284" w:right="-755"/>
        <w:jc w:val="both"/>
        <w:rPr>
          <w:b/>
        </w:rPr>
      </w:pPr>
      <w:r>
        <w:rPr>
          <w:b/>
          <w:sz w:val="20"/>
          <w:szCs w:val="20"/>
        </w:rPr>
        <w:br w:type="page"/>
      </w:r>
      <w:r w:rsidRPr="004871CB">
        <w:rPr>
          <w:b/>
        </w:rPr>
        <w:lastRenderedPageBreak/>
        <w:t>REFERENCES</w:t>
      </w:r>
    </w:p>
    <w:p w:rsidR="00D92170" w:rsidRPr="003D3D6E" w:rsidRDefault="00D92170" w:rsidP="00BD21B4">
      <w:pPr>
        <w:ind w:left="-284" w:right="-755"/>
        <w:jc w:val="both"/>
        <w:rPr>
          <w:b/>
          <w:lang w:val="en-US"/>
        </w:rPr>
      </w:pPr>
    </w:p>
    <w:bookmarkStart w:id="8" w:name="OLE_LINK1"/>
    <w:bookmarkStart w:id="9" w:name="OLE_LINK2"/>
    <w:p w:rsidR="00352DB1" w:rsidRPr="00352DB1" w:rsidRDefault="00D91380" w:rsidP="00BD21B4">
      <w:pPr>
        <w:ind w:left="-284" w:right="-755"/>
        <w:jc w:val="both"/>
        <w:rPr>
          <w:szCs w:val="20"/>
        </w:rPr>
      </w:pPr>
      <w:r>
        <w:rPr>
          <w:sz w:val="20"/>
          <w:szCs w:val="20"/>
        </w:rPr>
        <w:fldChar w:fldCharType="begin"/>
      </w:r>
      <w:r>
        <w:rPr>
          <w:sz w:val="20"/>
          <w:szCs w:val="20"/>
        </w:rPr>
        <w:instrText xml:space="preserve"> ADDIN EN.REFLIST </w:instrText>
      </w:r>
      <w:r>
        <w:rPr>
          <w:sz w:val="20"/>
          <w:szCs w:val="20"/>
        </w:rPr>
        <w:fldChar w:fldCharType="separate"/>
      </w:r>
      <w:r w:rsidR="00352DB1" w:rsidRPr="00352DB1">
        <w:rPr>
          <w:szCs w:val="20"/>
        </w:rPr>
        <w:t xml:space="preserve">Baar K. Involvement of PPAR gamma co-activator-1, nuclear respiratory factors 1 and 2, and PPAR alpha in the adaptive response to endurance exercise. </w:t>
      </w:r>
      <w:r w:rsidR="00352DB1" w:rsidRPr="00352DB1">
        <w:rPr>
          <w:i/>
          <w:szCs w:val="20"/>
        </w:rPr>
        <w:t>The Proceedings of the Nutrition Society</w:t>
      </w:r>
      <w:r w:rsidR="00352DB1" w:rsidRPr="00352DB1">
        <w:rPr>
          <w:szCs w:val="20"/>
        </w:rPr>
        <w:t xml:space="preserve">. 2004: </w:t>
      </w:r>
      <w:r w:rsidR="00352DB1" w:rsidRPr="00352DB1">
        <w:rPr>
          <w:b/>
          <w:szCs w:val="20"/>
        </w:rPr>
        <w:t>63</w:t>
      </w:r>
      <w:r w:rsidR="00352DB1" w:rsidRPr="00352DB1">
        <w:rPr>
          <w:szCs w:val="20"/>
        </w:rPr>
        <w:t>: 269-273.</w:t>
      </w:r>
    </w:p>
    <w:p w:rsidR="00352DB1" w:rsidRPr="00352DB1" w:rsidRDefault="00352DB1" w:rsidP="00BD21B4">
      <w:pPr>
        <w:ind w:left="-284" w:right="-755"/>
        <w:jc w:val="both"/>
        <w:rPr>
          <w:szCs w:val="20"/>
        </w:rPr>
      </w:pPr>
      <w:r w:rsidRPr="00352DB1">
        <w:rPr>
          <w:szCs w:val="20"/>
        </w:rPr>
        <w:t xml:space="preserve">Baar K, Wende AR, Jones TE, Marison M, Nolte LA, Chen M, Kelly DP, Holloszy JO. Adaptations of skeletal muscle to exercise: rapid increase in the transcriptional coactivator PGC-1. </w:t>
      </w:r>
      <w:r w:rsidRPr="00352DB1">
        <w:rPr>
          <w:i/>
          <w:szCs w:val="20"/>
        </w:rPr>
        <w:t>Faseb J</w:t>
      </w:r>
      <w:r w:rsidRPr="00352DB1">
        <w:rPr>
          <w:szCs w:val="20"/>
        </w:rPr>
        <w:t xml:space="preserve">. 2002: </w:t>
      </w:r>
      <w:r w:rsidRPr="00352DB1">
        <w:rPr>
          <w:b/>
          <w:szCs w:val="20"/>
        </w:rPr>
        <w:t>16</w:t>
      </w:r>
      <w:r w:rsidRPr="00352DB1">
        <w:rPr>
          <w:szCs w:val="20"/>
        </w:rPr>
        <w:t>: 1879-1886.</w:t>
      </w:r>
    </w:p>
    <w:p w:rsidR="00352DB1" w:rsidRPr="00352DB1" w:rsidRDefault="00352DB1" w:rsidP="00BD21B4">
      <w:pPr>
        <w:ind w:left="-284" w:right="-755"/>
        <w:jc w:val="both"/>
        <w:rPr>
          <w:szCs w:val="20"/>
        </w:rPr>
      </w:pPr>
      <w:r w:rsidRPr="00352DB1">
        <w:rPr>
          <w:szCs w:val="20"/>
        </w:rPr>
        <w:t xml:space="preserve">Canto C, Gerhart-Hines Z, Feige JN, Lagouge M, Noriega L, Milne JC, Elliott PJ, Puigserver P, Auwerx J. AMPK regulates energy expenditure by modulating NAD+ metabolism and SIRT1 activity. </w:t>
      </w:r>
      <w:r w:rsidRPr="00352DB1">
        <w:rPr>
          <w:i/>
          <w:szCs w:val="20"/>
        </w:rPr>
        <w:t>Nature</w:t>
      </w:r>
      <w:r w:rsidRPr="00352DB1">
        <w:rPr>
          <w:szCs w:val="20"/>
        </w:rPr>
        <w:t xml:space="preserve">. 2009: </w:t>
      </w:r>
      <w:r w:rsidRPr="00352DB1">
        <w:rPr>
          <w:b/>
          <w:szCs w:val="20"/>
        </w:rPr>
        <w:t>458</w:t>
      </w:r>
      <w:r w:rsidRPr="00352DB1">
        <w:rPr>
          <w:szCs w:val="20"/>
        </w:rPr>
        <w:t>: 1056-1060.</w:t>
      </w:r>
    </w:p>
    <w:p w:rsidR="00352DB1" w:rsidRPr="00352DB1" w:rsidRDefault="00352DB1" w:rsidP="00BD21B4">
      <w:pPr>
        <w:ind w:left="-284" w:right="-755"/>
        <w:jc w:val="both"/>
        <w:rPr>
          <w:szCs w:val="20"/>
        </w:rPr>
      </w:pPr>
      <w:r w:rsidRPr="00352DB1">
        <w:rPr>
          <w:szCs w:val="20"/>
        </w:rPr>
        <w:t xml:space="preserve">Eynon N, Hanson ED, Lucia A, Houweling PJ, Garton F, North KN, Bishop DJ. Genes for Elite Power and Sprint Performance: ACTN3 Leads the Way. </w:t>
      </w:r>
      <w:r w:rsidRPr="00352DB1">
        <w:rPr>
          <w:i/>
          <w:szCs w:val="20"/>
        </w:rPr>
        <w:t>Sports medicine (Auckland, NZ</w:t>
      </w:r>
      <w:r w:rsidRPr="00352DB1">
        <w:rPr>
          <w:szCs w:val="20"/>
        </w:rPr>
        <w:t>. 2013.</w:t>
      </w:r>
    </w:p>
    <w:p w:rsidR="00352DB1" w:rsidRPr="00352DB1" w:rsidRDefault="00352DB1" w:rsidP="00BD21B4">
      <w:pPr>
        <w:ind w:left="-284" w:right="-755"/>
        <w:jc w:val="both"/>
        <w:rPr>
          <w:szCs w:val="20"/>
        </w:rPr>
      </w:pPr>
      <w:r w:rsidRPr="00352DB1">
        <w:rPr>
          <w:szCs w:val="20"/>
        </w:rPr>
        <w:t xml:space="preserve">Eynon N, Meckel Y, Sagiv M, Yamin C, Amir R, Sagiv M, Goldhammer E, Duarte JA, Oliveira J. Do PPARGC1A and PPARalpha polymorphisms influence sprint or endurance phenotypes? </w:t>
      </w:r>
      <w:r w:rsidRPr="00352DB1">
        <w:rPr>
          <w:i/>
          <w:szCs w:val="20"/>
        </w:rPr>
        <w:t>Scandinavian journal of medicine &amp; science in sports</w:t>
      </w:r>
      <w:r w:rsidRPr="00352DB1">
        <w:rPr>
          <w:szCs w:val="20"/>
        </w:rPr>
        <w:t xml:space="preserve">. 2010: </w:t>
      </w:r>
      <w:r w:rsidRPr="00352DB1">
        <w:rPr>
          <w:b/>
          <w:szCs w:val="20"/>
        </w:rPr>
        <w:t>20</w:t>
      </w:r>
      <w:r w:rsidRPr="00352DB1">
        <w:rPr>
          <w:szCs w:val="20"/>
        </w:rPr>
        <w:t>: e145-150.</w:t>
      </w:r>
    </w:p>
    <w:p w:rsidR="00352DB1" w:rsidRPr="00352DB1" w:rsidRDefault="00352DB1" w:rsidP="00BD21B4">
      <w:pPr>
        <w:ind w:left="-284" w:right="-755"/>
        <w:jc w:val="both"/>
        <w:rPr>
          <w:szCs w:val="20"/>
        </w:rPr>
      </w:pPr>
      <w:r w:rsidRPr="00352DB1">
        <w:rPr>
          <w:szCs w:val="20"/>
        </w:rPr>
        <w:t xml:space="preserve">Goto M, Terada S, Kato M, Katoh M, Yokozeki T, Tabata I, Shimokawa T. cDNA Cloning and mRNA analysis of PGC-1 in epitrochlearis muscle in swimming-exercised rats. </w:t>
      </w:r>
      <w:r w:rsidRPr="00352DB1">
        <w:rPr>
          <w:i/>
          <w:szCs w:val="20"/>
        </w:rPr>
        <w:t>Biochemical and biophysical research communications</w:t>
      </w:r>
      <w:r w:rsidRPr="00352DB1">
        <w:rPr>
          <w:szCs w:val="20"/>
        </w:rPr>
        <w:t xml:space="preserve">. 2000: </w:t>
      </w:r>
      <w:r w:rsidRPr="00352DB1">
        <w:rPr>
          <w:b/>
          <w:szCs w:val="20"/>
        </w:rPr>
        <w:t>274</w:t>
      </w:r>
      <w:r w:rsidRPr="00352DB1">
        <w:rPr>
          <w:szCs w:val="20"/>
        </w:rPr>
        <w:t>: 350-354.</w:t>
      </w:r>
    </w:p>
    <w:p w:rsidR="00352DB1" w:rsidRPr="00352DB1" w:rsidRDefault="00352DB1" w:rsidP="00BD21B4">
      <w:pPr>
        <w:ind w:left="-284" w:right="-755"/>
        <w:jc w:val="both"/>
        <w:rPr>
          <w:szCs w:val="20"/>
        </w:rPr>
      </w:pPr>
      <w:r w:rsidRPr="00352DB1">
        <w:rPr>
          <w:szCs w:val="20"/>
        </w:rPr>
        <w:t xml:space="preserve">Gregori C, Porteu A, Lopez S, Kahn A, Pichard AL. Characterization of the aldolase B intronic enhancer. </w:t>
      </w:r>
      <w:r w:rsidRPr="00352DB1">
        <w:rPr>
          <w:i/>
          <w:szCs w:val="20"/>
        </w:rPr>
        <w:t>The Journal of biological chemistry</w:t>
      </w:r>
      <w:r w:rsidRPr="00352DB1">
        <w:rPr>
          <w:szCs w:val="20"/>
        </w:rPr>
        <w:t xml:space="preserve">. 1998: </w:t>
      </w:r>
      <w:r w:rsidRPr="00352DB1">
        <w:rPr>
          <w:b/>
          <w:szCs w:val="20"/>
        </w:rPr>
        <w:t>273</w:t>
      </w:r>
      <w:r w:rsidRPr="00352DB1">
        <w:rPr>
          <w:szCs w:val="20"/>
        </w:rPr>
        <w:t>: 25237-25243.</w:t>
      </w:r>
    </w:p>
    <w:p w:rsidR="00352DB1" w:rsidRPr="00352DB1" w:rsidRDefault="00352DB1" w:rsidP="00BD21B4">
      <w:pPr>
        <w:ind w:left="-284" w:right="-755"/>
        <w:jc w:val="both"/>
        <w:rPr>
          <w:szCs w:val="20"/>
        </w:rPr>
      </w:pPr>
      <w:r w:rsidRPr="00352DB1">
        <w:rPr>
          <w:szCs w:val="20"/>
        </w:rPr>
        <w:t xml:space="preserve">He Z, Hu Y, Feng L, Bao D, Wang L, Li Y, Wang J, Liu G, Xi Y, Wen L, Lucia A. Is there an association between PPARGC1A genotypes and endurance capacity in Chinese men? </w:t>
      </w:r>
      <w:r w:rsidRPr="00352DB1">
        <w:rPr>
          <w:i/>
          <w:szCs w:val="20"/>
        </w:rPr>
        <w:t>Scandinavian journal of medicine &amp; science in sports</w:t>
      </w:r>
      <w:r w:rsidRPr="00352DB1">
        <w:rPr>
          <w:szCs w:val="20"/>
        </w:rPr>
        <w:t xml:space="preserve">. 2008: </w:t>
      </w:r>
      <w:r w:rsidRPr="00352DB1">
        <w:rPr>
          <w:b/>
          <w:szCs w:val="20"/>
        </w:rPr>
        <w:t>18</w:t>
      </w:r>
      <w:r w:rsidRPr="00352DB1">
        <w:rPr>
          <w:szCs w:val="20"/>
        </w:rPr>
        <w:t>: 195-204.</w:t>
      </w:r>
    </w:p>
    <w:p w:rsidR="00352DB1" w:rsidRPr="00352DB1" w:rsidRDefault="00352DB1" w:rsidP="00BD21B4">
      <w:pPr>
        <w:ind w:left="-284" w:right="-755"/>
        <w:jc w:val="both"/>
        <w:rPr>
          <w:szCs w:val="20"/>
        </w:rPr>
      </w:pPr>
      <w:r w:rsidRPr="00352DB1">
        <w:rPr>
          <w:szCs w:val="20"/>
        </w:rPr>
        <w:t xml:space="preserve">He ZH, Hu Y, Li YC, Yvert T, Santiago C, Gomez-Gallego F, Ruiz JR, Lucia A. Are calcineurin genes associated with athletic status? A function, replication study. </w:t>
      </w:r>
      <w:r w:rsidRPr="00352DB1">
        <w:rPr>
          <w:i/>
          <w:szCs w:val="20"/>
        </w:rPr>
        <w:t>Medicine and science in sports and exercise</w:t>
      </w:r>
      <w:r w:rsidRPr="00352DB1">
        <w:rPr>
          <w:szCs w:val="20"/>
        </w:rPr>
        <w:t xml:space="preserve">. 2011: </w:t>
      </w:r>
      <w:r w:rsidRPr="00352DB1">
        <w:rPr>
          <w:b/>
          <w:szCs w:val="20"/>
        </w:rPr>
        <w:t>43</w:t>
      </w:r>
      <w:r w:rsidRPr="00352DB1">
        <w:rPr>
          <w:szCs w:val="20"/>
        </w:rPr>
        <w:t>: 1433-1440.</w:t>
      </w:r>
    </w:p>
    <w:p w:rsidR="00352DB1" w:rsidRPr="00352DB1" w:rsidRDefault="00352DB1" w:rsidP="00BD21B4">
      <w:pPr>
        <w:ind w:left="-284" w:right="-755"/>
        <w:jc w:val="both"/>
        <w:rPr>
          <w:szCs w:val="20"/>
        </w:rPr>
      </w:pPr>
      <w:r w:rsidRPr="00352DB1">
        <w:rPr>
          <w:szCs w:val="20"/>
        </w:rPr>
        <w:t xml:space="preserve">Huss JM, Kopp RP, Kelly DP. Peroxisome proliferator-activated receptor coactivator-1alpha (PGC-1alpha) coactivates the cardiac-enriched nuclear receptors estrogen-related receptor-alpha and -gamma. Identification of novel leucine-rich interaction motif within PGC-1alpha. </w:t>
      </w:r>
      <w:r w:rsidRPr="00352DB1">
        <w:rPr>
          <w:i/>
          <w:szCs w:val="20"/>
        </w:rPr>
        <w:t>The Journal of biological chemistry</w:t>
      </w:r>
      <w:r w:rsidRPr="00352DB1">
        <w:rPr>
          <w:szCs w:val="20"/>
        </w:rPr>
        <w:t xml:space="preserve">. 2002: </w:t>
      </w:r>
      <w:r w:rsidRPr="00352DB1">
        <w:rPr>
          <w:b/>
          <w:szCs w:val="20"/>
        </w:rPr>
        <w:t>277</w:t>
      </w:r>
      <w:r w:rsidRPr="00352DB1">
        <w:rPr>
          <w:szCs w:val="20"/>
        </w:rPr>
        <w:t>: 40265-40274.</w:t>
      </w:r>
    </w:p>
    <w:p w:rsidR="00352DB1" w:rsidRPr="00352DB1" w:rsidRDefault="00352DB1" w:rsidP="00BD21B4">
      <w:pPr>
        <w:ind w:left="-284" w:right="-755"/>
        <w:jc w:val="both"/>
        <w:rPr>
          <w:szCs w:val="20"/>
        </w:rPr>
      </w:pPr>
      <w:r w:rsidRPr="00352DB1">
        <w:rPr>
          <w:szCs w:val="20"/>
        </w:rPr>
        <w:t xml:space="preserve">Hwang ES, Choi A, Ho IC. Transcriptional regulation of GATA-3 by an intronic regulatory region and fetal liver zinc finger protein 1. </w:t>
      </w:r>
      <w:r w:rsidRPr="00352DB1">
        <w:rPr>
          <w:i/>
          <w:szCs w:val="20"/>
        </w:rPr>
        <w:t>J Immunol</w:t>
      </w:r>
      <w:r w:rsidRPr="00352DB1">
        <w:rPr>
          <w:szCs w:val="20"/>
        </w:rPr>
        <w:t xml:space="preserve">. 2002: </w:t>
      </w:r>
      <w:r w:rsidRPr="00352DB1">
        <w:rPr>
          <w:b/>
          <w:szCs w:val="20"/>
        </w:rPr>
        <w:t>169</w:t>
      </w:r>
      <w:r w:rsidRPr="00352DB1">
        <w:rPr>
          <w:szCs w:val="20"/>
        </w:rPr>
        <w:t>: 248-253.</w:t>
      </w:r>
    </w:p>
    <w:p w:rsidR="00352DB1" w:rsidRPr="00352DB1" w:rsidRDefault="00352DB1" w:rsidP="00BD21B4">
      <w:pPr>
        <w:ind w:left="-284" w:right="-755"/>
        <w:jc w:val="both"/>
        <w:rPr>
          <w:szCs w:val="20"/>
        </w:rPr>
      </w:pPr>
      <w:r w:rsidRPr="00352DB1">
        <w:rPr>
          <w:szCs w:val="20"/>
        </w:rPr>
        <w:t xml:space="preserve">Knight JC. Regulatory polymorphisms underlying complex disease traits. </w:t>
      </w:r>
      <w:r w:rsidRPr="00352DB1">
        <w:rPr>
          <w:i/>
          <w:szCs w:val="20"/>
        </w:rPr>
        <w:t>Journal of molecular medicine (Berlin, Germany)</w:t>
      </w:r>
      <w:r w:rsidRPr="00352DB1">
        <w:rPr>
          <w:szCs w:val="20"/>
        </w:rPr>
        <w:t xml:space="preserve">. 2005: </w:t>
      </w:r>
      <w:r w:rsidRPr="00352DB1">
        <w:rPr>
          <w:b/>
          <w:szCs w:val="20"/>
        </w:rPr>
        <w:t>83</w:t>
      </w:r>
      <w:r w:rsidRPr="00352DB1">
        <w:rPr>
          <w:szCs w:val="20"/>
        </w:rPr>
        <w:t>: 97-109.</w:t>
      </w:r>
    </w:p>
    <w:p w:rsidR="00352DB1" w:rsidRPr="00352DB1" w:rsidRDefault="00352DB1" w:rsidP="00BD21B4">
      <w:pPr>
        <w:ind w:left="-284" w:right="-755"/>
        <w:jc w:val="both"/>
        <w:rPr>
          <w:szCs w:val="20"/>
        </w:rPr>
      </w:pPr>
      <w:r w:rsidRPr="00352DB1">
        <w:rPr>
          <w:szCs w:val="20"/>
        </w:rPr>
        <w:t xml:space="preserve">Koulmann N, Bigard AX. Interaction between signalling pathways involved in skeletal muscle responses to endurance exercise. </w:t>
      </w:r>
      <w:r w:rsidRPr="00352DB1">
        <w:rPr>
          <w:i/>
          <w:szCs w:val="20"/>
        </w:rPr>
        <w:t>Pflugers Arch</w:t>
      </w:r>
      <w:r w:rsidRPr="00352DB1">
        <w:rPr>
          <w:szCs w:val="20"/>
        </w:rPr>
        <w:t xml:space="preserve">. 2006: </w:t>
      </w:r>
      <w:r w:rsidRPr="00352DB1">
        <w:rPr>
          <w:b/>
          <w:szCs w:val="20"/>
        </w:rPr>
        <w:t>452</w:t>
      </w:r>
      <w:r w:rsidRPr="00352DB1">
        <w:rPr>
          <w:szCs w:val="20"/>
        </w:rPr>
        <w:t>: 125-139.</w:t>
      </w:r>
    </w:p>
    <w:p w:rsidR="00352DB1" w:rsidRPr="00352DB1" w:rsidRDefault="00352DB1" w:rsidP="00BD21B4">
      <w:pPr>
        <w:ind w:left="-284" w:right="-755"/>
        <w:jc w:val="both"/>
        <w:rPr>
          <w:szCs w:val="20"/>
        </w:rPr>
      </w:pPr>
      <w:r w:rsidRPr="00352DB1">
        <w:rPr>
          <w:szCs w:val="20"/>
        </w:rPr>
        <w:t xml:space="preserve">Lehman JJ, Barger PM, Kovacs A, Saffitz JE, Medeiros DM, Kelly DP. Peroxisome proliferator-activated receptor gamma coactivator-1 promotes cardiac mitochondrial biogenesis. </w:t>
      </w:r>
      <w:r w:rsidRPr="00352DB1">
        <w:rPr>
          <w:i/>
          <w:szCs w:val="20"/>
        </w:rPr>
        <w:t>The Journal of clinical investigation</w:t>
      </w:r>
      <w:r w:rsidRPr="00352DB1">
        <w:rPr>
          <w:szCs w:val="20"/>
        </w:rPr>
        <w:t xml:space="preserve">. 2000: </w:t>
      </w:r>
      <w:r w:rsidRPr="00352DB1">
        <w:rPr>
          <w:b/>
          <w:szCs w:val="20"/>
        </w:rPr>
        <w:t>106</w:t>
      </w:r>
      <w:r w:rsidRPr="00352DB1">
        <w:rPr>
          <w:szCs w:val="20"/>
        </w:rPr>
        <w:t>: 847-856.</w:t>
      </w:r>
    </w:p>
    <w:p w:rsidR="00352DB1" w:rsidRPr="00352DB1" w:rsidRDefault="00352DB1" w:rsidP="00BD21B4">
      <w:pPr>
        <w:ind w:left="-284" w:right="-755"/>
        <w:jc w:val="both"/>
        <w:rPr>
          <w:szCs w:val="20"/>
        </w:rPr>
      </w:pPr>
      <w:r w:rsidRPr="00352DB1">
        <w:rPr>
          <w:szCs w:val="20"/>
        </w:rPr>
        <w:t xml:space="preserve">Lin J, Handschin C, Spiegelman BM. Metabolic control through the PGC-1 family of transcription coactivators. </w:t>
      </w:r>
      <w:r w:rsidRPr="00352DB1">
        <w:rPr>
          <w:i/>
          <w:szCs w:val="20"/>
        </w:rPr>
        <w:t>Cell metabolism</w:t>
      </w:r>
      <w:r w:rsidRPr="00352DB1">
        <w:rPr>
          <w:szCs w:val="20"/>
        </w:rPr>
        <w:t xml:space="preserve">. 2005: </w:t>
      </w:r>
      <w:r w:rsidRPr="00352DB1">
        <w:rPr>
          <w:b/>
          <w:szCs w:val="20"/>
        </w:rPr>
        <w:t>1</w:t>
      </w:r>
      <w:r w:rsidRPr="00352DB1">
        <w:rPr>
          <w:szCs w:val="20"/>
        </w:rPr>
        <w:t>: 361-370.</w:t>
      </w:r>
    </w:p>
    <w:p w:rsidR="00352DB1" w:rsidRPr="00352DB1" w:rsidRDefault="00352DB1" w:rsidP="00BD21B4">
      <w:pPr>
        <w:ind w:left="-284" w:right="-755"/>
        <w:jc w:val="both"/>
        <w:rPr>
          <w:szCs w:val="20"/>
        </w:rPr>
      </w:pPr>
      <w:r w:rsidRPr="00352DB1">
        <w:rPr>
          <w:szCs w:val="20"/>
        </w:rPr>
        <w:lastRenderedPageBreak/>
        <w:t xml:space="preserve">Lin J, Wu H, Tarr PT, Zhang CY, Wu Z, Boss O, Michael LF, Puigserver P, Isotani E, Olson EN, Lowell BB, Bassel-Duby R, Spiegelman BM. Transcriptional co-activator PGC-1 alpha drives the formation of slow-twitch muscle fibres. </w:t>
      </w:r>
      <w:r w:rsidRPr="00352DB1">
        <w:rPr>
          <w:i/>
          <w:szCs w:val="20"/>
        </w:rPr>
        <w:t>Nature</w:t>
      </w:r>
      <w:r w:rsidRPr="00352DB1">
        <w:rPr>
          <w:szCs w:val="20"/>
        </w:rPr>
        <w:t xml:space="preserve">. 2002: </w:t>
      </w:r>
      <w:r w:rsidRPr="00352DB1">
        <w:rPr>
          <w:b/>
          <w:szCs w:val="20"/>
        </w:rPr>
        <w:t>418</w:t>
      </w:r>
      <w:r w:rsidRPr="00352DB1">
        <w:rPr>
          <w:szCs w:val="20"/>
        </w:rPr>
        <w:t>: 797-801.</w:t>
      </w:r>
    </w:p>
    <w:p w:rsidR="00352DB1" w:rsidRPr="00352DB1" w:rsidRDefault="00352DB1" w:rsidP="00BD21B4">
      <w:pPr>
        <w:ind w:left="-284" w:right="-755"/>
        <w:jc w:val="both"/>
        <w:rPr>
          <w:szCs w:val="20"/>
        </w:rPr>
      </w:pPr>
      <w:r w:rsidRPr="00352DB1">
        <w:rPr>
          <w:szCs w:val="20"/>
        </w:rPr>
        <w:t xml:space="preserve">Ling C, Poulsen P, Carlsson E, Ridderstrale M, Almgren P, Wojtaszewski J, Beck-Nielsen H, Groop L, Vaag A. Multiple environmental and genetic factors influence skeletal muscle PGC-1alpha and PGC-1beta gene expression in twins. </w:t>
      </w:r>
      <w:r w:rsidRPr="00352DB1">
        <w:rPr>
          <w:i/>
          <w:szCs w:val="20"/>
        </w:rPr>
        <w:t>The Journal of clinical investigation</w:t>
      </w:r>
      <w:r w:rsidRPr="00352DB1">
        <w:rPr>
          <w:szCs w:val="20"/>
        </w:rPr>
        <w:t xml:space="preserve">. 2004: </w:t>
      </w:r>
      <w:r w:rsidRPr="00352DB1">
        <w:rPr>
          <w:b/>
          <w:szCs w:val="20"/>
        </w:rPr>
        <w:t>114</w:t>
      </w:r>
      <w:r w:rsidRPr="00352DB1">
        <w:rPr>
          <w:szCs w:val="20"/>
        </w:rPr>
        <w:t>: 1518-1526.</w:t>
      </w:r>
    </w:p>
    <w:p w:rsidR="00352DB1" w:rsidRPr="00352DB1" w:rsidRDefault="00352DB1" w:rsidP="00BD21B4">
      <w:pPr>
        <w:ind w:left="-284" w:right="-755"/>
        <w:jc w:val="both"/>
        <w:rPr>
          <w:szCs w:val="20"/>
        </w:rPr>
      </w:pPr>
      <w:r w:rsidRPr="00352DB1">
        <w:rPr>
          <w:szCs w:val="20"/>
        </w:rPr>
        <w:t xml:space="preserve">Lira VA, Benton CR, Yan Z, Bonen A. PGC-1alpha regulation by exercise training and its influences on muscle function and insulin sensitivity. </w:t>
      </w:r>
      <w:r w:rsidRPr="00352DB1">
        <w:rPr>
          <w:i/>
          <w:szCs w:val="20"/>
        </w:rPr>
        <w:t>Am J Physiol Endocrinol Metab</w:t>
      </w:r>
      <w:r w:rsidRPr="00352DB1">
        <w:rPr>
          <w:szCs w:val="20"/>
        </w:rPr>
        <w:t xml:space="preserve">. 2010: </w:t>
      </w:r>
      <w:r w:rsidRPr="00352DB1">
        <w:rPr>
          <w:b/>
          <w:szCs w:val="20"/>
        </w:rPr>
        <w:t>299</w:t>
      </w:r>
      <w:r w:rsidRPr="00352DB1">
        <w:rPr>
          <w:szCs w:val="20"/>
        </w:rPr>
        <w:t>: E145-161.</w:t>
      </w:r>
    </w:p>
    <w:p w:rsidR="00352DB1" w:rsidRPr="00352DB1" w:rsidRDefault="00352DB1" w:rsidP="00BD21B4">
      <w:pPr>
        <w:ind w:left="-284" w:right="-755"/>
        <w:jc w:val="both"/>
        <w:rPr>
          <w:szCs w:val="20"/>
        </w:rPr>
      </w:pPr>
      <w:r w:rsidRPr="00352DB1">
        <w:rPr>
          <w:szCs w:val="20"/>
        </w:rPr>
        <w:t xml:space="preserve">Little JP, Safdar A, Cermak N, Tarnopolsky MA, Gibala MJ. Acute endurance exercise increases the nuclear abundance of PGC-1alpha in trained human skeletal muscle. </w:t>
      </w:r>
      <w:r w:rsidRPr="00352DB1">
        <w:rPr>
          <w:i/>
          <w:szCs w:val="20"/>
        </w:rPr>
        <w:t>American journal of physiology</w:t>
      </w:r>
      <w:r w:rsidRPr="00352DB1">
        <w:rPr>
          <w:szCs w:val="20"/>
        </w:rPr>
        <w:t xml:space="preserve">. 2010: </w:t>
      </w:r>
      <w:r w:rsidRPr="00352DB1">
        <w:rPr>
          <w:b/>
          <w:szCs w:val="20"/>
        </w:rPr>
        <w:t>298</w:t>
      </w:r>
      <w:r w:rsidRPr="00352DB1">
        <w:rPr>
          <w:szCs w:val="20"/>
        </w:rPr>
        <w:t>: R912-917.</w:t>
      </w:r>
    </w:p>
    <w:p w:rsidR="00352DB1" w:rsidRPr="00352DB1" w:rsidRDefault="00352DB1" w:rsidP="00BD21B4">
      <w:pPr>
        <w:ind w:left="-284" w:right="-755"/>
        <w:jc w:val="both"/>
        <w:rPr>
          <w:szCs w:val="20"/>
        </w:rPr>
      </w:pPr>
      <w:r w:rsidRPr="00352DB1">
        <w:rPr>
          <w:szCs w:val="20"/>
        </w:rPr>
        <w:t xml:space="preserve">Lucia A, Gomez-Gallego F, Barroso I, Rabadan M, Bandres F, San Juan AF, Chicharro JL, Ekelund U, Brage S, Earnest CP, Wareham NJ, Franks PW. PPARGC1A genotype (Gly482Ser) predicts exceptional endurance capacity in European men. </w:t>
      </w:r>
      <w:r w:rsidRPr="00352DB1">
        <w:rPr>
          <w:i/>
          <w:szCs w:val="20"/>
        </w:rPr>
        <w:t>J Appl Physiol</w:t>
      </w:r>
      <w:r w:rsidRPr="00352DB1">
        <w:rPr>
          <w:szCs w:val="20"/>
        </w:rPr>
        <w:t xml:space="preserve">. 2005: </w:t>
      </w:r>
      <w:r w:rsidRPr="00352DB1">
        <w:rPr>
          <w:b/>
          <w:szCs w:val="20"/>
        </w:rPr>
        <w:t>99</w:t>
      </w:r>
      <w:r w:rsidRPr="00352DB1">
        <w:rPr>
          <w:szCs w:val="20"/>
        </w:rPr>
        <w:t>: 344-348.</w:t>
      </w:r>
    </w:p>
    <w:p w:rsidR="00352DB1" w:rsidRPr="00352DB1" w:rsidRDefault="00352DB1" w:rsidP="00BD21B4">
      <w:pPr>
        <w:ind w:left="-284" w:right="-755"/>
        <w:jc w:val="both"/>
        <w:rPr>
          <w:szCs w:val="20"/>
        </w:rPr>
      </w:pPr>
      <w:r w:rsidRPr="00352DB1">
        <w:rPr>
          <w:szCs w:val="20"/>
        </w:rPr>
        <w:t xml:space="preserve">Maciejewska A, Sawczuk M, Cieszczyk P, Mozhayskaya IA, Ahmetov, II. The PPARGC1A gene Gly482Ser in Polish and Russian athletes. </w:t>
      </w:r>
      <w:r w:rsidRPr="00352DB1">
        <w:rPr>
          <w:i/>
          <w:szCs w:val="20"/>
        </w:rPr>
        <w:t>Journal of sports sciences</w:t>
      </w:r>
      <w:r w:rsidRPr="00352DB1">
        <w:rPr>
          <w:szCs w:val="20"/>
        </w:rPr>
        <w:t xml:space="preserve">. 2012: </w:t>
      </w:r>
      <w:r w:rsidRPr="00352DB1">
        <w:rPr>
          <w:b/>
          <w:szCs w:val="20"/>
        </w:rPr>
        <w:t>30</w:t>
      </w:r>
      <w:r w:rsidRPr="00352DB1">
        <w:rPr>
          <w:szCs w:val="20"/>
        </w:rPr>
        <w:t>: 101-113.</w:t>
      </w:r>
    </w:p>
    <w:p w:rsidR="00352DB1" w:rsidRPr="00352DB1" w:rsidRDefault="00352DB1" w:rsidP="00BD21B4">
      <w:pPr>
        <w:ind w:left="-284" w:right="-755"/>
        <w:jc w:val="both"/>
        <w:rPr>
          <w:szCs w:val="20"/>
        </w:rPr>
      </w:pPr>
      <w:r w:rsidRPr="00352DB1">
        <w:rPr>
          <w:szCs w:val="20"/>
        </w:rPr>
        <w:t xml:space="preserve">Matos NF, Winsley RJ, Williams CA. Prevalence of nonfunctional overreaching/overtraining in young english athletes. </w:t>
      </w:r>
      <w:r w:rsidRPr="00352DB1">
        <w:rPr>
          <w:i/>
          <w:szCs w:val="20"/>
        </w:rPr>
        <w:t>Medicine and science in sports and exercise</w:t>
      </w:r>
      <w:r w:rsidRPr="00352DB1">
        <w:rPr>
          <w:szCs w:val="20"/>
        </w:rPr>
        <w:t xml:space="preserve">. 2011: </w:t>
      </w:r>
      <w:r w:rsidRPr="00352DB1">
        <w:rPr>
          <w:b/>
          <w:szCs w:val="20"/>
        </w:rPr>
        <w:t>43</w:t>
      </w:r>
      <w:r w:rsidRPr="00352DB1">
        <w:rPr>
          <w:szCs w:val="20"/>
        </w:rPr>
        <w:t>: 1287-1294.</w:t>
      </w:r>
    </w:p>
    <w:p w:rsidR="00352DB1" w:rsidRPr="00352DB1" w:rsidRDefault="00352DB1" w:rsidP="00BD21B4">
      <w:pPr>
        <w:ind w:left="-284" w:right="-755"/>
        <w:jc w:val="both"/>
        <w:rPr>
          <w:szCs w:val="20"/>
        </w:rPr>
      </w:pPr>
      <w:r w:rsidRPr="00352DB1">
        <w:rPr>
          <w:szCs w:val="20"/>
        </w:rPr>
        <w:t xml:space="preserve">Mercado PA, Ayala YM, Romano M, Buratti E, Baralle FE. Depletion of TDP 43 overrides the need for exonic and intronic splicing enhancers in the human apoA-II gene. </w:t>
      </w:r>
      <w:r w:rsidRPr="00352DB1">
        <w:rPr>
          <w:i/>
          <w:szCs w:val="20"/>
        </w:rPr>
        <w:t>Nucleic acids research</w:t>
      </w:r>
      <w:r w:rsidRPr="00352DB1">
        <w:rPr>
          <w:szCs w:val="20"/>
        </w:rPr>
        <w:t xml:space="preserve">. 2005: </w:t>
      </w:r>
      <w:r w:rsidRPr="00352DB1">
        <w:rPr>
          <w:b/>
          <w:szCs w:val="20"/>
        </w:rPr>
        <w:t>33</w:t>
      </w:r>
      <w:r w:rsidRPr="00352DB1">
        <w:rPr>
          <w:szCs w:val="20"/>
        </w:rPr>
        <w:t>: 6000-6010.</w:t>
      </w:r>
    </w:p>
    <w:p w:rsidR="00352DB1" w:rsidRPr="00352DB1" w:rsidRDefault="00352DB1" w:rsidP="00BD21B4">
      <w:pPr>
        <w:ind w:left="-284" w:right="-755"/>
        <w:jc w:val="both"/>
        <w:rPr>
          <w:szCs w:val="20"/>
        </w:rPr>
      </w:pPr>
      <w:r w:rsidRPr="00352DB1">
        <w:rPr>
          <w:szCs w:val="20"/>
        </w:rPr>
        <w:t xml:space="preserve">Mortensen OH, Frandsen L, Schjerling P, Nishimura E, Grunnet N. PGC-1alpha and PGC-1beta have both similar and distinct effects on myofiber switching toward an oxidative phenotype. </w:t>
      </w:r>
      <w:r w:rsidRPr="00352DB1">
        <w:rPr>
          <w:i/>
          <w:szCs w:val="20"/>
        </w:rPr>
        <w:t>Am J Physiol Endocrinol Metab</w:t>
      </w:r>
      <w:r w:rsidRPr="00352DB1">
        <w:rPr>
          <w:szCs w:val="20"/>
        </w:rPr>
        <w:t xml:space="preserve">. 2006: </w:t>
      </w:r>
      <w:r w:rsidRPr="00352DB1">
        <w:rPr>
          <w:b/>
          <w:szCs w:val="20"/>
        </w:rPr>
        <w:t>291</w:t>
      </w:r>
      <w:r w:rsidRPr="00352DB1">
        <w:rPr>
          <w:szCs w:val="20"/>
        </w:rPr>
        <w:t>: E807-816.</w:t>
      </w:r>
    </w:p>
    <w:p w:rsidR="00352DB1" w:rsidRPr="00352DB1" w:rsidRDefault="00352DB1" w:rsidP="00BD21B4">
      <w:pPr>
        <w:ind w:left="-284" w:right="-755"/>
        <w:jc w:val="both"/>
        <w:rPr>
          <w:szCs w:val="20"/>
        </w:rPr>
      </w:pPr>
      <w:r w:rsidRPr="00352DB1">
        <w:rPr>
          <w:szCs w:val="20"/>
        </w:rPr>
        <w:t xml:space="preserve">Norrbom J, Sundberg CJ, Ameln H, Kraus WE, Jansson E, Gustafsson T. PGC-1alpha mRNA expression is influenced by metabolic perturbation in exercising human skeletal muscle. </w:t>
      </w:r>
      <w:r w:rsidRPr="00352DB1">
        <w:rPr>
          <w:i/>
          <w:szCs w:val="20"/>
        </w:rPr>
        <w:t>J Appl Physiol</w:t>
      </w:r>
      <w:r w:rsidRPr="00352DB1">
        <w:rPr>
          <w:szCs w:val="20"/>
        </w:rPr>
        <w:t xml:space="preserve">. 2004: </w:t>
      </w:r>
      <w:r w:rsidRPr="00352DB1">
        <w:rPr>
          <w:b/>
          <w:szCs w:val="20"/>
        </w:rPr>
        <w:t>96</w:t>
      </w:r>
      <w:r w:rsidRPr="00352DB1">
        <w:rPr>
          <w:szCs w:val="20"/>
        </w:rPr>
        <w:t>: 189-194.</w:t>
      </w:r>
    </w:p>
    <w:p w:rsidR="00352DB1" w:rsidRPr="00352DB1" w:rsidRDefault="00352DB1" w:rsidP="00BD21B4">
      <w:pPr>
        <w:ind w:left="-284" w:right="-755"/>
        <w:jc w:val="both"/>
        <w:rPr>
          <w:szCs w:val="20"/>
        </w:rPr>
      </w:pPr>
      <w:r w:rsidRPr="00352DB1">
        <w:rPr>
          <w:szCs w:val="20"/>
        </w:rPr>
        <w:t xml:space="preserve">Pilegaard H, Saltin B, Neufer PD. Exercise induces transient transcriptional activation of the PGC-1alpha gene in human skeletal muscle. </w:t>
      </w:r>
      <w:r w:rsidRPr="00352DB1">
        <w:rPr>
          <w:i/>
          <w:szCs w:val="20"/>
        </w:rPr>
        <w:t>The Journal of physiology</w:t>
      </w:r>
      <w:r w:rsidRPr="00352DB1">
        <w:rPr>
          <w:szCs w:val="20"/>
        </w:rPr>
        <w:t xml:space="preserve">. 2003: </w:t>
      </w:r>
      <w:r w:rsidRPr="00352DB1">
        <w:rPr>
          <w:b/>
          <w:szCs w:val="20"/>
        </w:rPr>
        <w:t>546</w:t>
      </w:r>
      <w:r w:rsidRPr="00352DB1">
        <w:rPr>
          <w:szCs w:val="20"/>
        </w:rPr>
        <w:t>: 851-858.</w:t>
      </w:r>
    </w:p>
    <w:p w:rsidR="00352DB1" w:rsidRPr="00352DB1" w:rsidRDefault="00352DB1" w:rsidP="00BD21B4">
      <w:pPr>
        <w:ind w:left="-284" w:right="-755"/>
        <w:jc w:val="both"/>
        <w:rPr>
          <w:szCs w:val="20"/>
        </w:rPr>
      </w:pPr>
      <w:r w:rsidRPr="00352DB1">
        <w:rPr>
          <w:szCs w:val="20"/>
        </w:rPr>
        <w:t xml:space="preserve">Pitsiladis Y, Wang G, Wolfarth B, Scott R, Fuku N, Mikami E, He Z, Fiuza-Luces C, Eynon N, Lucia A. Genomics of elite sporting performance: what little we know and necessary advances. </w:t>
      </w:r>
      <w:r w:rsidRPr="00352DB1">
        <w:rPr>
          <w:i/>
          <w:szCs w:val="20"/>
        </w:rPr>
        <w:t>British journal of sports medicine</w:t>
      </w:r>
      <w:r w:rsidRPr="00352DB1">
        <w:rPr>
          <w:szCs w:val="20"/>
        </w:rPr>
        <w:t xml:space="preserve">. 2013: </w:t>
      </w:r>
      <w:r w:rsidRPr="00352DB1">
        <w:rPr>
          <w:b/>
          <w:szCs w:val="20"/>
        </w:rPr>
        <w:t>47</w:t>
      </w:r>
      <w:r w:rsidRPr="00352DB1">
        <w:rPr>
          <w:szCs w:val="20"/>
        </w:rPr>
        <w:t>: 550-555.</w:t>
      </w:r>
    </w:p>
    <w:p w:rsidR="00352DB1" w:rsidRPr="00352DB1" w:rsidRDefault="00352DB1" w:rsidP="00BD21B4">
      <w:pPr>
        <w:ind w:left="-284" w:right="-755"/>
        <w:jc w:val="both"/>
        <w:rPr>
          <w:szCs w:val="20"/>
        </w:rPr>
      </w:pPr>
      <w:r w:rsidRPr="00352DB1">
        <w:rPr>
          <w:szCs w:val="20"/>
        </w:rPr>
        <w:t xml:space="preserve">Russell AP, Feilchenfeldt J, Schreiber S, Praz M, Crettenand A, Gobelet C, Meier CA, Bell DR, Kralli A, Giacobino JP, Deriaz O. Endurance training in humans leads to fiber type-specific increases in levels of peroxisome proliferator-activated receptor-gamma coactivator-1 and peroxisome proliferator-activated receptor-alpha in skeletal muscle. </w:t>
      </w:r>
      <w:r w:rsidRPr="00352DB1">
        <w:rPr>
          <w:i/>
          <w:szCs w:val="20"/>
        </w:rPr>
        <w:t>Diabetes</w:t>
      </w:r>
      <w:r w:rsidRPr="00352DB1">
        <w:rPr>
          <w:szCs w:val="20"/>
        </w:rPr>
        <w:t xml:space="preserve">. 2003: </w:t>
      </w:r>
      <w:r w:rsidRPr="00352DB1">
        <w:rPr>
          <w:b/>
          <w:szCs w:val="20"/>
        </w:rPr>
        <w:t>52</w:t>
      </w:r>
      <w:r w:rsidRPr="00352DB1">
        <w:rPr>
          <w:szCs w:val="20"/>
        </w:rPr>
        <w:t>: 2874-2881.</w:t>
      </w:r>
    </w:p>
    <w:p w:rsidR="00352DB1" w:rsidRPr="00352DB1" w:rsidRDefault="00352DB1" w:rsidP="00BD21B4">
      <w:pPr>
        <w:ind w:left="-284" w:right="-755"/>
        <w:jc w:val="both"/>
        <w:rPr>
          <w:szCs w:val="20"/>
        </w:rPr>
      </w:pPr>
      <w:r w:rsidRPr="00352DB1">
        <w:rPr>
          <w:szCs w:val="20"/>
        </w:rPr>
        <w:t xml:space="preserve">Sasabe T, Furukawa A, Matsusita S, Higuchi S, Ishiura S. Association analysis of the dopamine receptor D2 (DRD2) SNP rs1076560 in alcoholic patients. </w:t>
      </w:r>
      <w:r w:rsidRPr="00352DB1">
        <w:rPr>
          <w:i/>
          <w:szCs w:val="20"/>
        </w:rPr>
        <w:t>Neuroscience letters</w:t>
      </w:r>
      <w:r w:rsidRPr="00352DB1">
        <w:rPr>
          <w:szCs w:val="20"/>
        </w:rPr>
        <w:t xml:space="preserve">. 2007: </w:t>
      </w:r>
      <w:r w:rsidRPr="00352DB1">
        <w:rPr>
          <w:b/>
          <w:szCs w:val="20"/>
        </w:rPr>
        <w:t>412</w:t>
      </w:r>
      <w:r w:rsidRPr="00352DB1">
        <w:rPr>
          <w:szCs w:val="20"/>
        </w:rPr>
        <w:t>: 139-142.</w:t>
      </w:r>
    </w:p>
    <w:p w:rsidR="00352DB1" w:rsidRPr="00352DB1" w:rsidRDefault="00352DB1" w:rsidP="00BD21B4">
      <w:pPr>
        <w:ind w:left="-284" w:right="-755"/>
        <w:jc w:val="both"/>
        <w:rPr>
          <w:szCs w:val="20"/>
        </w:rPr>
      </w:pPr>
      <w:r w:rsidRPr="00352DB1">
        <w:rPr>
          <w:szCs w:val="20"/>
        </w:rPr>
        <w:t xml:space="preserve">Saxena R, Voight BF, Lyssenko V, Burtt NP, de Bakker PI, Chen H, Roix JJ, Kathiresan S, Hirschhorn JN, Daly MJ, Hughes TE, Groop L, Altshuler D, Almgren P, Florez JC, Meyer J, Ardlie K, Bengtsson Bostrom K, Isomaa B, Lettre G, Lindblad U, Lyon HN, Melander O, Newton-Cheh C, Nilsson P, Orho-Melander M, Rastam L, Speliotes EK, Taskinen MR, Tuomi T, Guiducci C, Berglund </w:t>
      </w:r>
      <w:r w:rsidRPr="00352DB1">
        <w:rPr>
          <w:szCs w:val="20"/>
        </w:rPr>
        <w:lastRenderedPageBreak/>
        <w:t xml:space="preserve">A, Carlson J, Gianniny L, Hackett R, Hall L, Holmkvist J, Laurila E, Sjogren M, Sterner M, Surti A, Svensson M, Svensson M, Tewhey R, Blumenstiel B, Parkin M, Defelice M, Barry R, Brodeur W, Camarata J, Chia N, Fava M, Gibbons J, Handsaker B, Healy C, Nguyen K, Gates C, Sougnez C, Gage D, Nizzari M, Gabriel SB, Chirn GW, Ma Q, Parikh H, Richardson D, Ricke D, Purcell S. Genome-wide association analysis identifies loci for type 2 diabetes and triglyceride levels. </w:t>
      </w:r>
      <w:r w:rsidRPr="00352DB1">
        <w:rPr>
          <w:i/>
          <w:szCs w:val="20"/>
        </w:rPr>
        <w:t>Science</w:t>
      </w:r>
      <w:r w:rsidRPr="00352DB1">
        <w:rPr>
          <w:szCs w:val="20"/>
        </w:rPr>
        <w:t xml:space="preserve">. 2007: </w:t>
      </w:r>
      <w:r w:rsidRPr="00352DB1">
        <w:rPr>
          <w:b/>
          <w:szCs w:val="20"/>
        </w:rPr>
        <w:t>316</w:t>
      </w:r>
      <w:r w:rsidRPr="00352DB1">
        <w:rPr>
          <w:szCs w:val="20"/>
        </w:rPr>
        <w:t>: 1331-1336.</w:t>
      </w:r>
    </w:p>
    <w:p w:rsidR="00352DB1" w:rsidRPr="00352DB1" w:rsidRDefault="00352DB1" w:rsidP="00BD21B4">
      <w:pPr>
        <w:ind w:left="-284" w:right="-755"/>
        <w:jc w:val="both"/>
        <w:rPr>
          <w:szCs w:val="20"/>
        </w:rPr>
      </w:pPr>
      <w:r w:rsidRPr="00352DB1">
        <w:rPr>
          <w:szCs w:val="20"/>
        </w:rPr>
        <w:t xml:space="preserve">Scarpulla RC. Transcriptional activators and coactivators in the nuclear control of mitochondrial function in mammalian cells. </w:t>
      </w:r>
      <w:r w:rsidRPr="00352DB1">
        <w:rPr>
          <w:i/>
          <w:szCs w:val="20"/>
        </w:rPr>
        <w:t>Gene</w:t>
      </w:r>
      <w:r w:rsidRPr="00352DB1">
        <w:rPr>
          <w:szCs w:val="20"/>
        </w:rPr>
        <w:t xml:space="preserve">. 2002: </w:t>
      </w:r>
      <w:r w:rsidRPr="00352DB1">
        <w:rPr>
          <w:b/>
          <w:szCs w:val="20"/>
        </w:rPr>
        <w:t>286</w:t>
      </w:r>
      <w:r w:rsidRPr="00352DB1">
        <w:rPr>
          <w:szCs w:val="20"/>
        </w:rPr>
        <w:t>: 81-89.</w:t>
      </w:r>
    </w:p>
    <w:p w:rsidR="00352DB1" w:rsidRPr="00352DB1" w:rsidRDefault="00352DB1" w:rsidP="00BD21B4">
      <w:pPr>
        <w:ind w:left="-284" w:right="-755"/>
        <w:jc w:val="both"/>
        <w:rPr>
          <w:szCs w:val="20"/>
        </w:rPr>
      </w:pPr>
      <w:r w:rsidRPr="00352DB1">
        <w:rPr>
          <w:szCs w:val="20"/>
        </w:rPr>
        <w:t xml:space="preserve">Shao D, Liu Y, Liu X, Zhu L, Cui Y, Cui A, Qiao A, Kong X, Liu Y, Chen Q, Gupta N, Fang F, Chang Y. PGC-1 beta-regulated mitochondrial biogenesis and function in myotubes is mediated by NRF-1 and ERR alpha. </w:t>
      </w:r>
      <w:r w:rsidRPr="00352DB1">
        <w:rPr>
          <w:i/>
          <w:szCs w:val="20"/>
        </w:rPr>
        <w:t>Mitochondrion</w:t>
      </w:r>
      <w:r w:rsidRPr="00352DB1">
        <w:rPr>
          <w:szCs w:val="20"/>
        </w:rPr>
        <w:t xml:space="preserve">. 2010: </w:t>
      </w:r>
      <w:r w:rsidRPr="00352DB1">
        <w:rPr>
          <w:b/>
          <w:szCs w:val="20"/>
        </w:rPr>
        <w:t>10</w:t>
      </w:r>
      <w:r w:rsidRPr="00352DB1">
        <w:rPr>
          <w:szCs w:val="20"/>
        </w:rPr>
        <w:t>: 516-527.</w:t>
      </w:r>
    </w:p>
    <w:p w:rsidR="00352DB1" w:rsidRPr="00352DB1" w:rsidRDefault="00352DB1" w:rsidP="00BD21B4">
      <w:pPr>
        <w:ind w:left="-284" w:right="-755"/>
        <w:jc w:val="both"/>
        <w:rPr>
          <w:szCs w:val="20"/>
        </w:rPr>
      </w:pPr>
      <w:r w:rsidRPr="00352DB1">
        <w:rPr>
          <w:szCs w:val="20"/>
        </w:rPr>
        <w:t xml:space="preserve">Short KR, Vittone JL, Bigelow ML, Proctor DN, Rizza RA, Coenen-Schimke JM, Nair KS. Impact of aerobic exercise training on age-related changes in insulin sensitivity and muscle oxidative capacity. </w:t>
      </w:r>
      <w:r w:rsidRPr="00352DB1">
        <w:rPr>
          <w:i/>
          <w:szCs w:val="20"/>
        </w:rPr>
        <w:t>Diabetes</w:t>
      </w:r>
      <w:r w:rsidRPr="00352DB1">
        <w:rPr>
          <w:szCs w:val="20"/>
        </w:rPr>
        <w:t xml:space="preserve">. 2003: </w:t>
      </w:r>
      <w:r w:rsidRPr="00352DB1">
        <w:rPr>
          <w:b/>
          <w:szCs w:val="20"/>
        </w:rPr>
        <w:t>52</w:t>
      </w:r>
      <w:r w:rsidRPr="00352DB1">
        <w:rPr>
          <w:szCs w:val="20"/>
        </w:rPr>
        <w:t>: 1888-1896.</w:t>
      </w:r>
    </w:p>
    <w:p w:rsidR="00352DB1" w:rsidRPr="00352DB1" w:rsidRDefault="00352DB1" w:rsidP="00BD21B4">
      <w:pPr>
        <w:ind w:left="-284" w:right="-755"/>
        <w:jc w:val="both"/>
        <w:rPr>
          <w:szCs w:val="20"/>
        </w:rPr>
      </w:pPr>
      <w:r w:rsidRPr="00352DB1">
        <w:rPr>
          <w:szCs w:val="20"/>
        </w:rPr>
        <w:t xml:space="preserve">Terada S, Goto M, Kato M, Kawanaka K, Shimokawa T, Tabata I. Effects of low-intensity prolonged exercise on PGC-1 mRNA expression in rat epitrochlearis muscle. </w:t>
      </w:r>
      <w:r w:rsidRPr="00352DB1">
        <w:rPr>
          <w:i/>
          <w:szCs w:val="20"/>
        </w:rPr>
        <w:t>Biochemical and biophysical research communications</w:t>
      </w:r>
      <w:r w:rsidRPr="00352DB1">
        <w:rPr>
          <w:szCs w:val="20"/>
        </w:rPr>
        <w:t xml:space="preserve">. 2002: </w:t>
      </w:r>
      <w:r w:rsidRPr="00352DB1">
        <w:rPr>
          <w:b/>
          <w:szCs w:val="20"/>
        </w:rPr>
        <w:t>296</w:t>
      </w:r>
      <w:r w:rsidRPr="00352DB1">
        <w:rPr>
          <w:szCs w:val="20"/>
        </w:rPr>
        <w:t>: 350-354.</w:t>
      </w:r>
    </w:p>
    <w:p w:rsidR="00352DB1" w:rsidRPr="00352DB1" w:rsidRDefault="00352DB1" w:rsidP="00BD21B4">
      <w:pPr>
        <w:ind w:left="-284" w:right="-755"/>
        <w:jc w:val="both"/>
        <w:rPr>
          <w:szCs w:val="20"/>
        </w:rPr>
      </w:pPr>
      <w:r w:rsidRPr="00352DB1">
        <w:rPr>
          <w:szCs w:val="20"/>
        </w:rPr>
        <w:t xml:space="preserve">Terada S, Tabata I. Effects of acute bouts of running and swimming exercise on PGC-1alpha protein expression in rat epitrochlearis and soleus muscle. </w:t>
      </w:r>
      <w:r w:rsidRPr="00352DB1">
        <w:rPr>
          <w:i/>
          <w:szCs w:val="20"/>
        </w:rPr>
        <w:t>Am J Physiol Endocrinol Metab</w:t>
      </w:r>
      <w:r w:rsidRPr="00352DB1">
        <w:rPr>
          <w:szCs w:val="20"/>
        </w:rPr>
        <w:t xml:space="preserve">. 2004: </w:t>
      </w:r>
      <w:r w:rsidRPr="00352DB1">
        <w:rPr>
          <w:b/>
          <w:szCs w:val="20"/>
        </w:rPr>
        <w:t>286</w:t>
      </w:r>
      <w:r w:rsidRPr="00352DB1">
        <w:rPr>
          <w:szCs w:val="20"/>
        </w:rPr>
        <w:t>: E208-216.</w:t>
      </w:r>
    </w:p>
    <w:p w:rsidR="00352DB1" w:rsidRPr="00352DB1" w:rsidRDefault="00352DB1" w:rsidP="00BD21B4">
      <w:pPr>
        <w:ind w:left="-284" w:right="-755"/>
        <w:jc w:val="both"/>
        <w:rPr>
          <w:szCs w:val="20"/>
        </w:rPr>
      </w:pPr>
      <w:r w:rsidRPr="00352DB1">
        <w:rPr>
          <w:szCs w:val="20"/>
        </w:rPr>
        <w:t xml:space="preserve">Tunstall RJ, Mehan KA, Wadley GD, Collier GR, Bonen A, Hargreaves M, Cameron-Smith D. Exercise training increases lipid metabolism gene expression in human skeletal muscle. </w:t>
      </w:r>
      <w:r w:rsidRPr="00352DB1">
        <w:rPr>
          <w:i/>
          <w:szCs w:val="20"/>
        </w:rPr>
        <w:t>Am J Physiol Endocrinol Metab</w:t>
      </w:r>
      <w:r w:rsidRPr="00352DB1">
        <w:rPr>
          <w:szCs w:val="20"/>
        </w:rPr>
        <w:t xml:space="preserve">. 2002: </w:t>
      </w:r>
      <w:r w:rsidRPr="00352DB1">
        <w:rPr>
          <w:b/>
          <w:szCs w:val="20"/>
        </w:rPr>
        <w:t>283</w:t>
      </w:r>
      <w:r w:rsidRPr="00352DB1">
        <w:rPr>
          <w:szCs w:val="20"/>
        </w:rPr>
        <w:t>: E66-72.</w:t>
      </w:r>
    </w:p>
    <w:p w:rsidR="00352DB1" w:rsidRPr="00352DB1" w:rsidRDefault="00352DB1" w:rsidP="00BD21B4">
      <w:pPr>
        <w:ind w:left="-284" w:right="-755"/>
        <w:jc w:val="both"/>
        <w:rPr>
          <w:szCs w:val="20"/>
        </w:rPr>
      </w:pPr>
      <w:r w:rsidRPr="00352DB1">
        <w:rPr>
          <w:szCs w:val="20"/>
        </w:rPr>
        <w:t xml:space="preserve">Vega RB, Huss JM, Kelly DP. The coactivator PGC-1 cooperates with peroxisome proliferator-activated receptor alpha in transcriptional control of nuclear genes encoding mitochondrial fatty acid oxidation enzymes. </w:t>
      </w:r>
      <w:r w:rsidRPr="00352DB1">
        <w:rPr>
          <w:i/>
          <w:szCs w:val="20"/>
        </w:rPr>
        <w:t>Molecular and cellular biology</w:t>
      </w:r>
      <w:r w:rsidRPr="00352DB1">
        <w:rPr>
          <w:szCs w:val="20"/>
        </w:rPr>
        <w:t xml:space="preserve">. 2000: </w:t>
      </w:r>
      <w:r w:rsidRPr="00352DB1">
        <w:rPr>
          <w:b/>
          <w:szCs w:val="20"/>
        </w:rPr>
        <w:t>20</w:t>
      </w:r>
      <w:r w:rsidRPr="00352DB1">
        <w:rPr>
          <w:szCs w:val="20"/>
        </w:rPr>
        <w:t>: 1868-1876.</w:t>
      </w:r>
    </w:p>
    <w:p w:rsidR="00352DB1" w:rsidRPr="00352DB1" w:rsidRDefault="00352DB1" w:rsidP="00BD21B4">
      <w:pPr>
        <w:ind w:left="-284" w:right="-755"/>
        <w:jc w:val="both"/>
        <w:rPr>
          <w:szCs w:val="20"/>
        </w:rPr>
      </w:pPr>
      <w:r w:rsidRPr="00352DB1">
        <w:rPr>
          <w:szCs w:val="20"/>
        </w:rPr>
        <w:t xml:space="preserve">Winder WW, Taylor EB, Thomson DM. Role of AMP-activated protein kinase in the molecular adaptation to endurance exercise. </w:t>
      </w:r>
      <w:r w:rsidRPr="00352DB1">
        <w:rPr>
          <w:i/>
          <w:szCs w:val="20"/>
        </w:rPr>
        <w:t>Medicine and science in sports and exercise</w:t>
      </w:r>
      <w:r w:rsidRPr="00352DB1">
        <w:rPr>
          <w:szCs w:val="20"/>
        </w:rPr>
        <w:t xml:space="preserve">. 2006: </w:t>
      </w:r>
      <w:r w:rsidRPr="00352DB1">
        <w:rPr>
          <w:b/>
          <w:szCs w:val="20"/>
        </w:rPr>
        <w:t>38</w:t>
      </w:r>
      <w:r w:rsidRPr="00352DB1">
        <w:rPr>
          <w:szCs w:val="20"/>
        </w:rPr>
        <w:t>: 1945-1949.</w:t>
      </w:r>
    </w:p>
    <w:p w:rsidR="00352DB1" w:rsidRPr="00352DB1" w:rsidRDefault="00352DB1" w:rsidP="00BD21B4">
      <w:pPr>
        <w:ind w:left="-284" w:right="-755"/>
        <w:jc w:val="both"/>
        <w:rPr>
          <w:szCs w:val="20"/>
        </w:rPr>
      </w:pPr>
      <w:r w:rsidRPr="00352DB1">
        <w:rPr>
          <w:szCs w:val="20"/>
        </w:rPr>
        <w:t xml:space="preserve">Yan Z, Okutsu M, Akhtar YN, Lira VA. Regulation of exercise-induced fiber type transformation, mitochondrial biogenesis, and angiogenesis in skeletal muscle. </w:t>
      </w:r>
      <w:r w:rsidRPr="00352DB1">
        <w:rPr>
          <w:i/>
          <w:szCs w:val="20"/>
        </w:rPr>
        <w:t>J Appl Physiol</w:t>
      </w:r>
      <w:r w:rsidRPr="00352DB1">
        <w:rPr>
          <w:szCs w:val="20"/>
        </w:rPr>
        <w:t xml:space="preserve">. 2011: </w:t>
      </w:r>
      <w:r w:rsidRPr="00352DB1">
        <w:rPr>
          <w:b/>
          <w:szCs w:val="20"/>
        </w:rPr>
        <w:t>110</w:t>
      </w:r>
      <w:r w:rsidRPr="00352DB1">
        <w:rPr>
          <w:szCs w:val="20"/>
        </w:rPr>
        <w:t>: 264-274.</w:t>
      </w:r>
    </w:p>
    <w:p w:rsidR="00352DB1" w:rsidRPr="00352DB1" w:rsidRDefault="00352DB1" w:rsidP="00BD21B4">
      <w:pPr>
        <w:ind w:left="-284" w:right="-755"/>
        <w:jc w:val="both"/>
        <w:rPr>
          <w:szCs w:val="20"/>
        </w:rPr>
      </w:pPr>
      <w:r w:rsidRPr="00352DB1">
        <w:rPr>
          <w:szCs w:val="20"/>
        </w:rPr>
        <w:t xml:space="preserve">Yang N, MacArthur DG, Gulbin JP, Hahn AG, Beggs AH, Easteal S, North K. ACTN3 genotype is associated with human elite athletic performance. </w:t>
      </w:r>
      <w:r w:rsidRPr="00352DB1">
        <w:rPr>
          <w:i/>
          <w:szCs w:val="20"/>
        </w:rPr>
        <w:t>American journal of human genetics</w:t>
      </w:r>
      <w:r w:rsidRPr="00352DB1">
        <w:rPr>
          <w:szCs w:val="20"/>
        </w:rPr>
        <w:t xml:space="preserve">. 2003: </w:t>
      </w:r>
      <w:r w:rsidRPr="00352DB1">
        <w:rPr>
          <w:b/>
          <w:szCs w:val="20"/>
        </w:rPr>
        <w:t>73</w:t>
      </w:r>
      <w:r w:rsidRPr="00352DB1">
        <w:rPr>
          <w:szCs w:val="20"/>
        </w:rPr>
        <w:t>: 627-631.</w:t>
      </w:r>
    </w:p>
    <w:p w:rsidR="00352DB1" w:rsidRPr="00352DB1" w:rsidRDefault="00352DB1" w:rsidP="00BD21B4">
      <w:pPr>
        <w:ind w:left="-284" w:right="-755"/>
        <w:jc w:val="both"/>
        <w:rPr>
          <w:szCs w:val="20"/>
        </w:rPr>
      </w:pPr>
      <w:r w:rsidRPr="00352DB1">
        <w:rPr>
          <w:szCs w:val="20"/>
        </w:rPr>
        <w:t xml:space="preserve">Zechner C, Lai L, Zechner JF, Geng T, Yan Z, Rumsey JW, Collia D, Chen Z, Wozniak DF, Leone TC, Kelly DP. Total skeletal muscle PGC-1 deficiency uncouples mitochondrial derangements from fiber type determination and insulin sensitivity. </w:t>
      </w:r>
      <w:r w:rsidRPr="00352DB1">
        <w:rPr>
          <w:i/>
          <w:szCs w:val="20"/>
        </w:rPr>
        <w:t>Cell metabolism</w:t>
      </w:r>
      <w:r w:rsidRPr="00352DB1">
        <w:rPr>
          <w:szCs w:val="20"/>
        </w:rPr>
        <w:t xml:space="preserve">. 2010: </w:t>
      </w:r>
      <w:r w:rsidRPr="00352DB1">
        <w:rPr>
          <w:b/>
          <w:szCs w:val="20"/>
        </w:rPr>
        <w:t>12</w:t>
      </w:r>
      <w:r w:rsidRPr="00352DB1">
        <w:rPr>
          <w:szCs w:val="20"/>
        </w:rPr>
        <w:t>: 633-642.</w:t>
      </w:r>
    </w:p>
    <w:p w:rsidR="00352DB1" w:rsidRPr="00352DB1" w:rsidRDefault="00352DB1" w:rsidP="00BD21B4">
      <w:pPr>
        <w:ind w:left="-284" w:right="-755"/>
        <w:jc w:val="both"/>
        <w:rPr>
          <w:szCs w:val="20"/>
        </w:rPr>
      </w:pPr>
    </w:p>
    <w:p w:rsidR="00D91380" w:rsidRDefault="00D91380" w:rsidP="00BD21B4">
      <w:pPr>
        <w:ind w:left="-284" w:right="-755" w:hanging="720"/>
        <w:jc w:val="both"/>
        <w:rPr>
          <w:sz w:val="20"/>
          <w:szCs w:val="20"/>
        </w:rPr>
      </w:pPr>
      <w:r>
        <w:rPr>
          <w:sz w:val="20"/>
          <w:szCs w:val="20"/>
        </w:rPr>
        <w:fldChar w:fldCharType="end"/>
      </w:r>
      <w:bookmarkEnd w:id="8"/>
      <w:bookmarkEnd w:id="9"/>
    </w:p>
    <w:p w:rsidR="00BA317D" w:rsidRDefault="00BA317D" w:rsidP="00BD21B4">
      <w:pPr>
        <w:ind w:left="-284" w:right="-755" w:hanging="720"/>
        <w:jc w:val="both"/>
        <w:rPr>
          <w:sz w:val="20"/>
          <w:szCs w:val="20"/>
          <w:lang w:eastAsia="zh-CN"/>
        </w:rPr>
      </w:pPr>
    </w:p>
    <w:p w:rsidR="00DE1099" w:rsidRDefault="00DE1099" w:rsidP="00BD21B4">
      <w:pPr>
        <w:ind w:left="-284" w:right="-755" w:hanging="720"/>
        <w:jc w:val="both"/>
        <w:rPr>
          <w:sz w:val="20"/>
          <w:szCs w:val="20"/>
          <w:lang w:eastAsia="zh-CN"/>
        </w:rPr>
      </w:pPr>
    </w:p>
    <w:sectPr w:rsidR="00DE1099">
      <w:footerReference w:type="even" r:id="rId10"/>
      <w:footerReference w:type="default" r:id="rId11"/>
      <w:pgSz w:w="11906" w:h="16838"/>
      <w:pgMar w:top="1440" w:right="1440" w:bottom="1440" w:left="1440" w:header="851" w:footer="992"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F5" w:rsidRDefault="009B25F5">
      <w:r>
        <w:separator/>
      </w:r>
    </w:p>
  </w:endnote>
  <w:endnote w:type="continuationSeparator" w:id="0">
    <w:p w:rsidR="009B25F5" w:rsidRDefault="009B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楷体">
    <w:altName w:val="Arial Unicode MS"/>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TTf331adb4.B">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F" w:rsidRDefault="00F20F2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0F2F" w:rsidRDefault="00F20F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2F" w:rsidRDefault="00F20F2F">
    <w:pPr>
      <w:pStyle w:val="Piedepgina"/>
      <w:jc w:val="center"/>
    </w:pPr>
    <w:r>
      <w:fldChar w:fldCharType="begin"/>
    </w:r>
    <w:r>
      <w:instrText xml:space="preserve"> PAGE   \* MERGEFORMAT </w:instrText>
    </w:r>
    <w:r>
      <w:fldChar w:fldCharType="separate"/>
    </w:r>
    <w:r w:rsidR="00BD5B74">
      <w:rPr>
        <w:noProof/>
      </w:rPr>
      <w:t>17</w:t>
    </w:r>
    <w:r>
      <w:fldChar w:fldCharType="end"/>
    </w:r>
  </w:p>
  <w:p w:rsidR="00F20F2F" w:rsidRDefault="00F20F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F5" w:rsidRDefault="009B25F5">
      <w:r>
        <w:separator/>
      </w:r>
    </w:p>
  </w:footnote>
  <w:footnote w:type="continuationSeparator" w:id="0">
    <w:p w:rsidR="009B25F5" w:rsidRDefault="009B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F3E"/>
    <w:multiLevelType w:val="hybridMultilevel"/>
    <w:tmpl w:val="2BA608E0"/>
    <w:lvl w:ilvl="0" w:tplc="282EC648">
      <w:start w:val="1"/>
      <w:numFmt w:val="low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
    <w:nsid w:val="1ED92407"/>
    <w:multiLevelType w:val="hybridMultilevel"/>
    <w:tmpl w:val="99F84D4C"/>
    <w:lvl w:ilvl="0" w:tplc="CD70E0B2">
      <w:start w:val="1"/>
      <w:numFmt w:val="lowerRoman"/>
      <w:lvlText w:val="(%1)"/>
      <w:lvlJc w:val="left"/>
      <w:pPr>
        <w:ind w:left="436" w:hanging="720"/>
      </w:pPr>
      <w:rPr>
        <w:rFonts w:hint="default"/>
        <w:i w:val="0"/>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nsid w:val="232D32EB"/>
    <w:multiLevelType w:val="hybridMultilevel"/>
    <w:tmpl w:val="2BA608E0"/>
    <w:lvl w:ilvl="0" w:tplc="282EC648">
      <w:start w:val="1"/>
      <w:numFmt w:val="low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26640742"/>
    <w:multiLevelType w:val="hybridMultilevel"/>
    <w:tmpl w:val="B4AEECF0"/>
    <w:lvl w:ilvl="0" w:tplc="A0964148">
      <w:start w:val="1"/>
      <w:numFmt w:val="low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
    <w:nsid w:val="4E735B92"/>
    <w:multiLevelType w:val="hybridMultilevel"/>
    <w:tmpl w:val="7A6AA0AE"/>
    <w:lvl w:ilvl="0" w:tplc="317E1846">
      <w:start w:val="1"/>
      <w:numFmt w:val="low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nsid w:val="58C309F6"/>
    <w:multiLevelType w:val="multilevel"/>
    <w:tmpl w:val="95F0963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68F37ECB"/>
    <w:multiLevelType w:val="hybridMultilevel"/>
    <w:tmpl w:val="2BA608E0"/>
    <w:lvl w:ilvl="0" w:tplc="282EC648">
      <w:start w:val="1"/>
      <w:numFmt w:val="lowerRoman"/>
      <w:lvlText w:val="(%1)"/>
      <w:lvlJc w:val="left"/>
      <w:pPr>
        <w:ind w:left="1080" w:hanging="72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nsid w:val="6A2B4E3C"/>
    <w:multiLevelType w:val="hybridMultilevel"/>
    <w:tmpl w:val="77F6B992"/>
    <w:lvl w:ilvl="0" w:tplc="0C090015">
      <w:start w:val="1"/>
      <w:numFmt w:val="upp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8">
    <w:nsid w:val="6F3F15B1"/>
    <w:multiLevelType w:val="hybridMultilevel"/>
    <w:tmpl w:val="0ACEFA4A"/>
    <w:lvl w:ilvl="0" w:tplc="C4581752">
      <w:start w:val="1"/>
      <w:numFmt w:val="bullet"/>
      <w:lvlText w:val="-"/>
      <w:lvlJc w:val="left"/>
      <w:pPr>
        <w:ind w:left="76" w:hanging="360"/>
      </w:pPr>
      <w:rPr>
        <w:rFonts w:ascii="Times New Roman" w:eastAsia="SimSun" w:hAnsi="Times New Roman"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9">
    <w:nsid w:val="702F0CE2"/>
    <w:multiLevelType w:val="hybridMultilevel"/>
    <w:tmpl w:val="FB1018E6"/>
    <w:lvl w:ilvl="0" w:tplc="4468ACAC">
      <w:start w:val="1"/>
      <w:numFmt w:val="lowerRoman"/>
      <w:lvlText w:val="(%1)"/>
      <w:lvlJc w:val="left"/>
      <w:pPr>
        <w:ind w:left="720" w:hanging="360"/>
      </w:pPr>
      <w:rPr>
        <w:rFonts w:ascii="Times New Roman" w:hAnsi="Times New Roman" w:cs="Times New Roman" w:hint="default"/>
        <w:b w:val="0"/>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0">
    <w:nsid w:val="7F855B6C"/>
    <w:multiLevelType w:val="hybridMultilevel"/>
    <w:tmpl w:val="56DCA8EA"/>
    <w:lvl w:ilvl="0" w:tplc="66402810">
      <w:numFmt w:val="bullet"/>
      <w:lvlText w:val=""/>
      <w:lvlJc w:val="left"/>
      <w:pPr>
        <w:tabs>
          <w:tab w:val="num" w:pos="360"/>
        </w:tabs>
        <w:ind w:left="360" w:hanging="360"/>
      </w:pPr>
      <w:rPr>
        <w:rFonts w:ascii="Wingdings" w:eastAsia="SimSun" w:hAnsi="Wingdings" w:hint="default"/>
        <w:b/>
      </w:rPr>
    </w:lvl>
    <w:lvl w:ilvl="1" w:tplc="04090003">
      <w:start w:val="1"/>
      <w:numFmt w:val="bullet"/>
      <w:lvlText w:val=""/>
      <w:lvlJc w:val="left"/>
      <w:pPr>
        <w:tabs>
          <w:tab w:val="num" w:pos="840"/>
        </w:tabs>
        <w:ind w:left="840" w:hanging="420"/>
      </w:pPr>
      <w:rPr>
        <w:rFonts w:ascii="Wingdings" w:hAnsi="Wingdings" w:cs="Times New Roman" w:hint="default"/>
      </w:rPr>
    </w:lvl>
    <w:lvl w:ilvl="2" w:tplc="04090005">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3">
      <w:start w:val="1"/>
      <w:numFmt w:val="bullet"/>
      <w:lvlText w:val=""/>
      <w:lvlJc w:val="left"/>
      <w:pPr>
        <w:tabs>
          <w:tab w:val="num" w:pos="2100"/>
        </w:tabs>
        <w:ind w:left="2100" w:hanging="420"/>
      </w:pPr>
      <w:rPr>
        <w:rFonts w:ascii="Wingdings" w:hAnsi="Wingdings" w:cs="Times New Roman" w:hint="default"/>
      </w:rPr>
    </w:lvl>
    <w:lvl w:ilvl="5" w:tplc="04090005">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3">
      <w:start w:val="1"/>
      <w:numFmt w:val="bullet"/>
      <w:lvlText w:val=""/>
      <w:lvlJc w:val="left"/>
      <w:pPr>
        <w:tabs>
          <w:tab w:val="num" w:pos="3360"/>
        </w:tabs>
        <w:ind w:left="3360" w:hanging="420"/>
      </w:pPr>
      <w:rPr>
        <w:rFonts w:ascii="Wingdings" w:hAnsi="Wingdings" w:cs="Times New Roman" w:hint="default"/>
      </w:rPr>
    </w:lvl>
    <w:lvl w:ilvl="8" w:tplc="04090005">
      <w:start w:val="1"/>
      <w:numFmt w:val="bullet"/>
      <w:lvlText w:val=""/>
      <w:lvlJc w:val="left"/>
      <w:pPr>
        <w:tabs>
          <w:tab w:val="num" w:pos="3780"/>
        </w:tabs>
        <w:ind w:left="3780" w:hanging="420"/>
      </w:pPr>
      <w:rPr>
        <w:rFonts w:ascii="Wingdings" w:hAnsi="Wingdings" w:cs="Times New Roman" w:hint="default"/>
      </w:rPr>
    </w:lvl>
  </w:abstractNum>
  <w:num w:numId="1">
    <w:abstractNumId w:val="10"/>
  </w:num>
  <w:num w:numId="2">
    <w:abstractNumId w:val="5"/>
  </w:num>
  <w:num w:numId="3">
    <w:abstractNumId w:val="3"/>
  </w:num>
  <w:num w:numId="4">
    <w:abstractNumId w:val="4"/>
  </w:num>
  <w:num w:numId="5">
    <w:abstractNumId w:val="0"/>
  </w:num>
  <w:num w:numId="6">
    <w:abstractNumId w:val="6"/>
  </w:num>
  <w:num w:numId="7">
    <w:abstractNumId w:val="2"/>
  </w:num>
  <w:num w:numId="8">
    <w:abstractNumId w:val="7"/>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cand_J_Med_Sci_Spor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文献.enl&lt;/item&gt;&lt;/Libraries&gt;&lt;/ENLibraries&gt;"/>
  </w:docVars>
  <w:rsids>
    <w:rsidRoot w:val="00257A46"/>
    <w:rsid w:val="00004C28"/>
    <w:rsid w:val="0000640C"/>
    <w:rsid w:val="000064AC"/>
    <w:rsid w:val="00012937"/>
    <w:rsid w:val="0002791A"/>
    <w:rsid w:val="000440FB"/>
    <w:rsid w:val="000450BC"/>
    <w:rsid w:val="000501ED"/>
    <w:rsid w:val="00081B0A"/>
    <w:rsid w:val="00092FD5"/>
    <w:rsid w:val="000B38A3"/>
    <w:rsid w:val="000C45E9"/>
    <w:rsid w:val="000C7721"/>
    <w:rsid w:val="000C79BF"/>
    <w:rsid w:val="000E6514"/>
    <w:rsid w:val="000E7413"/>
    <w:rsid w:val="000F4A8A"/>
    <w:rsid w:val="00107255"/>
    <w:rsid w:val="00114A66"/>
    <w:rsid w:val="00114F6D"/>
    <w:rsid w:val="001305FA"/>
    <w:rsid w:val="00130BD7"/>
    <w:rsid w:val="00135483"/>
    <w:rsid w:val="001364FA"/>
    <w:rsid w:val="00150CCC"/>
    <w:rsid w:val="00151F90"/>
    <w:rsid w:val="0016741A"/>
    <w:rsid w:val="0016761D"/>
    <w:rsid w:val="00190F95"/>
    <w:rsid w:val="001A1790"/>
    <w:rsid w:val="001A28B4"/>
    <w:rsid w:val="001A7923"/>
    <w:rsid w:val="001B0935"/>
    <w:rsid w:val="001B70BE"/>
    <w:rsid w:val="001E2700"/>
    <w:rsid w:val="001E63CB"/>
    <w:rsid w:val="001F1B55"/>
    <w:rsid w:val="00214544"/>
    <w:rsid w:val="0023078F"/>
    <w:rsid w:val="00231D15"/>
    <w:rsid w:val="00246967"/>
    <w:rsid w:val="0024742D"/>
    <w:rsid w:val="00252285"/>
    <w:rsid w:val="00257A46"/>
    <w:rsid w:val="00265696"/>
    <w:rsid w:val="0027150E"/>
    <w:rsid w:val="002776E0"/>
    <w:rsid w:val="00297E8B"/>
    <w:rsid w:val="002A4C77"/>
    <w:rsid w:val="002A6983"/>
    <w:rsid w:val="002B21A2"/>
    <w:rsid w:val="002B290D"/>
    <w:rsid w:val="002B77BD"/>
    <w:rsid w:val="002B77C7"/>
    <w:rsid w:val="002C1C21"/>
    <w:rsid w:val="002D3AC0"/>
    <w:rsid w:val="002D66AE"/>
    <w:rsid w:val="002F0752"/>
    <w:rsid w:val="002F4729"/>
    <w:rsid w:val="00314AD5"/>
    <w:rsid w:val="00322628"/>
    <w:rsid w:val="00350414"/>
    <w:rsid w:val="00352DB1"/>
    <w:rsid w:val="00353C38"/>
    <w:rsid w:val="00370AB5"/>
    <w:rsid w:val="00377432"/>
    <w:rsid w:val="00380ECA"/>
    <w:rsid w:val="00381D06"/>
    <w:rsid w:val="00391C6D"/>
    <w:rsid w:val="00392817"/>
    <w:rsid w:val="003972FD"/>
    <w:rsid w:val="003B1BAA"/>
    <w:rsid w:val="003C43FE"/>
    <w:rsid w:val="003D3D6E"/>
    <w:rsid w:val="003D79E4"/>
    <w:rsid w:val="003F34F8"/>
    <w:rsid w:val="0040261B"/>
    <w:rsid w:val="00423F4D"/>
    <w:rsid w:val="004368E0"/>
    <w:rsid w:val="00441A96"/>
    <w:rsid w:val="00451D8B"/>
    <w:rsid w:val="00461785"/>
    <w:rsid w:val="00461F0E"/>
    <w:rsid w:val="00462DEF"/>
    <w:rsid w:val="00483AD5"/>
    <w:rsid w:val="00486935"/>
    <w:rsid w:val="004871CB"/>
    <w:rsid w:val="00491F05"/>
    <w:rsid w:val="00492F8D"/>
    <w:rsid w:val="004A4F16"/>
    <w:rsid w:val="004A6061"/>
    <w:rsid w:val="004C0B5D"/>
    <w:rsid w:val="004D4420"/>
    <w:rsid w:val="004D73A2"/>
    <w:rsid w:val="004E5932"/>
    <w:rsid w:val="004F217C"/>
    <w:rsid w:val="00502638"/>
    <w:rsid w:val="00521581"/>
    <w:rsid w:val="00521CDA"/>
    <w:rsid w:val="0052394A"/>
    <w:rsid w:val="00534323"/>
    <w:rsid w:val="00535174"/>
    <w:rsid w:val="005446AF"/>
    <w:rsid w:val="00567773"/>
    <w:rsid w:val="00590456"/>
    <w:rsid w:val="005A29D4"/>
    <w:rsid w:val="005B4711"/>
    <w:rsid w:val="005B500F"/>
    <w:rsid w:val="005D0908"/>
    <w:rsid w:val="005D2F04"/>
    <w:rsid w:val="005E4AAE"/>
    <w:rsid w:val="005F6889"/>
    <w:rsid w:val="00604D68"/>
    <w:rsid w:val="006102D5"/>
    <w:rsid w:val="00612793"/>
    <w:rsid w:val="006468C1"/>
    <w:rsid w:val="0066146D"/>
    <w:rsid w:val="0068140F"/>
    <w:rsid w:val="006815E1"/>
    <w:rsid w:val="00686FCE"/>
    <w:rsid w:val="00687C77"/>
    <w:rsid w:val="00693007"/>
    <w:rsid w:val="006A3B05"/>
    <w:rsid w:val="006C0541"/>
    <w:rsid w:val="006C0FD2"/>
    <w:rsid w:val="006C1289"/>
    <w:rsid w:val="006C1331"/>
    <w:rsid w:val="006C3322"/>
    <w:rsid w:val="006C577D"/>
    <w:rsid w:val="006C585A"/>
    <w:rsid w:val="006D6CFC"/>
    <w:rsid w:val="006D7EC3"/>
    <w:rsid w:val="006E2557"/>
    <w:rsid w:val="006E303D"/>
    <w:rsid w:val="006E31C3"/>
    <w:rsid w:val="006E3355"/>
    <w:rsid w:val="006E43AD"/>
    <w:rsid w:val="006F1511"/>
    <w:rsid w:val="006F49F8"/>
    <w:rsid w:val="006F60FD"/>
    <w:rsid w:val="007029A6"/>
    <w:rsid w:val="00707DF0"/>
    <w:rsid w:val="00723605"/>
    <w:rsid w:val="00733868"/>
    <w:rsid w:val="00757559"/>
    <w:rsid w:val="0076123D"/>
    <w:rsid w:val="0076278A"/>
    <w:rsid w:val="007A3FAB"/>
    <w:rsid w:val="007A6FE3"/>
    <w:rsid w:val="007B4EBE"/>
    <w:rsid w:val="007C03DE"/>
    <w:rsid w:val="007C0C58"/>
    <w:rsid w:val="007C5BF3"/>
    <w:rsid w:val="007C73F9"/>
    <w:rsid w:val="007D2E31"/>
    <w:rsid w:val="007D700F"/>
    <w:rsid w:val="007E4511"/>
    <w:rsid w:val="007E5553"/>
    <w:rsid w:val="007E6C7C"/>
    <w:rsid w:val="007F7060"/>
    <w:rsid w:val="00811055"/>
    <w:rsid w:val="0081642C"/>
    <w:rsid w:val="00823E0E"/>
    <w:rsid w:val="00827C01"/>
    <w:rsid w:val="00836F97"/>
    <w:rsid w:val="00842C9B"/>
    <w:rsid w:val="00854FDB"/>
    <w:rsid w:val="00860D80"/>
    <w:rsid w:val="00861287"/>
    <w:rsid w:val="008617FC"/>
    <w:rsid w:val="00863EDC"/>
    <w:rsid w:val="0087541D"/>
    <w:rsid w:val="00886FED"/>
    <w:rsid w:val="00891B85"/>
    <w:rsid w:val="008939D6"/>
    <w:rsid w:val="00893B49"/>
    <w:rsid w:val="008952DD"/>
    <w:rsid w:val="008B1465"/>
    <w:rsid w:val="008B380C"/>
    <w:rsid w:val="008C3C94"/>
    <w:rsid w:val="008C5182"/>
    <w:rsid w:val="008D54CA"/>
    <w:rsid w:val="008F3EC4"/>
    <w:rsid w:val="00903614"/>
    <w:rsid w:val="009174EB"/>
    <w:rsid w:val="009227AD"/>
    <w:rsid w:val="009236E2"/>
    <w:rsid w:val="009409DA"/>
    <w:rsid w:val="0094155C"/>
    <w:rsid w:val="00947006"/>
    <w:rsid w:val="0097102E"/>
    <w:rsid w:val="00974827"/>
    <w:rsid w:val="0099030E"/>
    <w:rsid w:val="00996C4C"/>
    <w:rsid w:val="009A10EC"/>
    <w:rsid w:val="009A57EE"/>
    <w:rsid w:val="009B25F5"/>
    <w:rsid w:val="009B3596"/>
    <w:rsid w:val="009B6F92"/>
    <w:rsid w:val="009C0453"/>
    <w:rsid w:val="009C0D80"/>
    <w:rsid w:val="009C7285"/>
    <w:rsid w:val="009E50B1"/>
    <w:rsid w:val="009E7EB7"/>
    <w:rsid w:val="009F1054"/>
    <w:rsid w:val="009F7D27"/>
    <w:rsid w:val="00A0204F"/>
    <w:rsid w:val="00A13FDD"/>
    <w:rsid w:val="00A14B16"/>
    <w:rsid w:val="00A1690A"/>
    <w:rsid w:val="00A22C6A"/>
    <w:rsid w:val="00A24785"/>
    <w:rsid w:val="00A43768"/>
    <w:rsid w:val="00A44FEE"/>
    <w:rsid w:val="00A53331"/>
    <w:rsid w:val="00A54915"/>
    <w:rsid w:val="00A56044"/>
    <w:rsid w:val="00A743BA"/>
    <w:rsid w:val="00A856D8"/>
    <w:rsid w:val="00A86AF3"/>
    <w:rsid w:val="00A94D03"/>
    <w:rsid w:val="00A97708"/>
    <w:rsid w:val="00AA733C"/>
    <w:rsid w:val="00AB05CA"/>
    <w:rsid w:val="00AB2028"/>
    <w:rsid w:val="00AB3560"/>
    <w:rsid w:val="00AB7AF8"/>
    <w:rsid w:val="00AC1F10"/>
    <w:rsid w:val="00AC3538"/>
    <w:rsid w:val="00AC3E05"/>
    <w:rsid w:val="00AD4124"/>
    <w:rsid w:val="00AE6598"/>
    <w:rsid w:val="00B072C0"/>
    <w:rsid w:val="00B153AC"/>
    <w:rsid w:val="00B2002C"/>
    <w:rsid w:val="00B204E3"/>
    <w:rsid w:val="00B236C7"/>
    <w:rsid w:val="00B26651"/>
    <w:rsid w:val="00B33E48"/>
    <w:rsid w:val="00B374AC"/>
    <w:rsid w:val="00B432B1"/>
    <w:rsid w:val="00B45C64"/>
    <w:rsid w:val="00B63E22"/>
    <w:rsid w:val="00B95EF5"/>
    <w:rsid w:val="00BA2D94"/>
    <w:rsid w:val="00BA317D"/>
    <w:rsid w:val="00BA4D0C"/>
    <w:rsid w:val="00BC404F"/>
    <w:rsid w:val="00BD21B4"/>
    <w:rsid w:val="00BD5B74"/>
    <w:rsid w:val="00BE5054"/>
    <w:rsid w:val="00BE5BB2"/>
    <w:rsid w:val="00BF29EC"/>
    <w:rsid w:val="00BF7948"/>
    <w:rsid w:val="00C31D48"/>
    <w:rsid w:val="00C45E0A"/>
    <w:rsid w:val="00C54B22"/>
    <w:rsid w:val="00C56378"/>
    <w:rsid w:val="00C62326"/>
    <w:rsid w:val="00C62D7C"/>
    <w:rsid w:val="00C65F0E"/>
    <w:rsid w:val="00C77128"/>
    <w:rsid w:val="00C81916"/>
    <w:rsid w:val="00C857B9"/>
    <w:rsid w:val="00C86CAB"/>
    <w:rsid w:val="00C92081"/>
    <w:rsid w:val="00C953CC"/>
    <w:rsid w:val="00C976F7"/>
    <w:rsid w:val="00CB3B8C"/>
    <w:rsid w:val="00CB46A9"/>
    <w:rsid w:val="00CB6344"/>
    <w:rsid w:val="00CC556B"/>
    <w:rsid w:val="00CE41D5"/>
    <w:rsid w:val="00CF1DAA"/>
    <w:rsid w:val="00CF47E4"/>
    <w:rsid w:val="00D002A4"/>
    <w:rsid w:val="00D0317A"/>
    <w:rsid w:val="00D06D4A"/>
    <w:rsid w:val="00D1546C"/>
    <w:rsid w:val="00D17FAD"/>
    <w:rsid w:val="00D24F07"/>
    <w:rsid w:val="00D3016B"/>
    <w:rsid w:val="00D301ED"/>
    <w:rsid w:val="00D41106"/>
    <w:rsid w:val="00D46446"/>
    <w:rsid w:val="00D5232D"/>
    <w:rsid w:val="00D533BC"/>
    <w:rsid w:val="00D54C0E"/>
    <w:rsid w:val="00D57005"/>
    <w:rsid w:val="00D659B8"/>
    <w:rsid w:val="00D7349C"/>
    <w:rsid w:val="00D7775D"/>
    <w:rsid w:val="00D80688"/>
    <w:rsid w:val="00D91380"/>
    <w:rsid w:val="00D92170"/>
    <w:rsid w:val="00D95641"/>
    <w:rsid w:val="00DA56BB"/>
    <w:rsid w:val="00DA5AD9"/>
    <w:rsid w:val="00DA7985"/>
    <w:rsid w:val="00DB205D"/>
    <w:rsid w:val="00DB5CC9"/>
    <w:rsid w:val="00DC16E7"/>
    <w:rsid w:val="00DD2D3D"/>
    <w:rsid w:val="00DD693B"/>
    <w:rsid w:val="00DD72FD"/>
    <w:rsid w:val="00DE1099"/>
    <w:rsid w:val="00DE38AC"/>
    <w:rsid w:val="00E01724"/>
    <w:rsid w:val="00E02D5F"/>
    <w:rsid w:val="00E1058D"/>
    <w:rsid w:val="00E3777D"/>
    <w:rsid w:val="00E6165B"/>
    <w:rsid w:val="00E6782F"/>
    <w:rsid w:val="00E741D2"/>
    <w:rsid w:val="00E84196"/>
    <w:rsid w:val="00E860C7"/>
    <w:rsid w:val="00E93459"/>
    <w:rsid w:val="00E96D55"/>
    <w:rsid w:val="00EA2B97"/>
    <w:rsid w:val="00EA37DE"/>
    <w:rsid w:val="00EB4A11"/>
    <w:rsid w:val="00EC01EA"/>
    <w:rsid w:val="00EC78EC"/>
    <w:rsid w:val="00ED2EF3"/>
    <w:rsid w:val="00F0668F"/>
    <w:rsid w:val="00F1238E"/>
    <w:rsid w:val="00F1467F"/>
    <w:rsid w:val="00F20F2F"/>
    <w:rsid w:val="00F22660"/>
    <w:rsid w:val="00F23C27"/>
    <w:rsid w:val="00F42B75"/>
    <w:rsid w:val="00F43A25"/>
    <w:rsid w:val="00F45E08"/>
    <w:rsid w:val="00F5262D"/>
    <w:rsid w:val="00F657A6"/>
    <w:rsid w:val="00F747CB"/>
    <w:rsid w:val="00FA0567"/>
    <w:rsid w:val="00FA7BFA"/>
    <w:rsid w:val="00FB51A3"/>
    <w:rsid w:val="00FC0BC4"/>
    <w:rsid w:val="00FC624A"/>
    <w:rsid w:val="00FD3FCD"/>
    <w:rsid w:val="00FE169C"/>
    <w:rsid w:val="00FE2784"/>
    <w:rsid w:val="00FE76ED"/>
    <w:rsid w:val="00FF15A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tulo1">
    <w:name w:val="heading 1"/>
    <w:basedOn w:val="Normal"/>
    <w:next w:val="Normal"/>
    <w:qFormat/>
    <w:pPr>
      <w:keepNext/>
      <w:autoSpaceDE w:val="0"/>
      <w:autoSpaceDN w:val="0"/>
      <w:adjustRightInd w:val="0"/>
      <w:spacing w:line="480" w:lineRule="auto"/>
      <w:ind w:right="-567"/>
      <w:jc w:val="both"/>
      <w:outlineLvl w:val="0"/>
    </w:pPr>
    <w:rPr>
      <w:b/>
      <w:bCs/>
    </w:rPr>
  </w:style>
  <w:style w:type="paragraph" w:styleId="Ttulo2">
    <w:name w:val="heading 2"/>
    <w:basedOn w:val="Normal"/>
    <w:next w:val="Normal"/>
    <w:qFormat/>
    <w:pPr>
      <w:keepNext/>
      <w:jc w:val="both"/>
      <w:outlineLvl w:val="1"/>
    </w:pPr>
    <w:rPr>
      <w:rFonts w:ascii="Arial" w:eastAsia="Times New Roman" w:hAnsi="Arial" w:cs="Arial"/>
      <w:b/>
      <w:bCs/>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rPr>
      <w:rFonts w:ascii="Arial" w:hAnsi="Arial" w:cs="Arial"/>
      <w:b/>
      <w:sz w:val="24"/>
      <w:lang w:val="x-none" w:eastAsia="es-ES"/>
    </w:rPr>
  </w:style>
  <w:style w:type="character" w:styleId="Hipervnculo">
    <w:name w:val="Hyperlink"/>
    <w:semiHidden/>
    <w:rPr>
      <w:color w:val="000099"/>
      <w:u w:val="none"/>
      <w:effect w:val="none"/>
    </w:rPr>
  </w:style>
  <w:style w:type="paragraph" w:styleId="Sangranormal">
    <w:name w:val="Normal Indent"/>
    <w:basedOn w:val="Normal"/>
    <w:semiHidden/>
    <w:pPr>
      <w:widowControl w:val="0"/>
      <w:ind w:firstLine="420"/>
      <w:jc w:val="both"/>
    </w:pPr>
    <w:rPr>
      <w:kern w:val="2"/>
      <w:sz w:val="21"/>
      <w:szCs w:val="20"/>
      <w:lang w:val="en-US" w:eastAsia="zh-CN"/>
    </w:rPr>
  </w:style>
  <w:style w:type="paragraph" w:styleId="Textosinformato">
    <w:name w:val="Plain Text"/>
    <w:basedOn w:val="Normal"/>
    <w:semiHidden/>
    <w:pPr>
      <w:widowControl w:val="0"/>
      <w:jc w:val="both"/>
    </w:pPr>
    <w:rPr>
      <w:rFonts w:ascii="SimSun" w:hAnsi="Courier New"/>
      <w:kern w:val="2"/>
      <w:sz w:val="21"/>
      <w:szCs w:val="21"/>
      <w:lang w:val="en-US" w:eastAsia="zh-CN"/>
    </w:rPr>
  </w:style>
  <w:style w:type="character" w:customStyle="1" w:styleId="PlainTextChar">
    <w:name w:val="Plain Text Char"/>
    <w:rPr>
      <w:rFonts w:ascii="SimSun" w:eastAsia="SimSun" w:hAnsi="Courier New"/>
      <w:kern w:val="2"/>
      <w:sz w:val="21"/>
      <w:lang w:val="en-US" w:eastAsia="zh-CN"/>
    </w:rPr>
  </w:style>
  <w:style w:type="paragraph" w:styleId="Piedepgina">
    <w:name w:val="footer"/>
    <w:basedOn w:val="Normal"/>
    <w:semiHidden/>
    <w:pPr>
      <w:widowControl w:val="0"/>
      <w:tabs>
        <w:tab w:val="center" w:pos="4153"/>
        <w:tab w:val="right" w:pos="8306"/>
      </w:tabs>
      <w:snapToGrid w:val="0"/>
    </w:pPr>
    <w:rPr>
      <w:kern w:val="2"/>
      <w:sz w:val="18"/>
      <w:szCs w:val="18"/>
      <w:lang w:val="en-US" w:eastAsia="zh-CN"/>
    </w:rPr>
  </w:style>
  <w:style w:type="character" w:customStyle="1" w:styleId="FooterChar">
    <w:name w:val="Footer Char"/>
    <w:rPr>
      <w:rFonts w:ascii="Times New Roman" w:eastAsia="SimSun" w:hAnsi="Times New Roman"/>
      <w:kern w:val="2"/>
      <w:sz w:val="18"/>
      <w:lang w:val="en-US" w:eastAsia="zh-CN"/>
    </w:rPr>
  </w:style>
  <w:style w:type="character" w:styleId="Nmerodepgina">
    <w:name w:val="page number"/>
    <w:semiHidden/>
    <w:rPr>
      <w:rFonts w:ascii="Times New Roman" w:hAnsi="Times New Roman" w:cs="Times New Roman"/>
    </w:rPr>
  </w:style>
  <w:style w:type="paragraph" w:styleId="NormalWeb">
    <w:name w:val="Normal (Web)"/>
    <w:basedOn w:val="Normal"/>
    <w:uiPriority w:val="99"/>
    <w:semiHidden/>
    <w:pPr>
      <w:spacing w:before="100" w:beforeAutospacing="1" w:after="100" w:afterAutospacing="1" w:line="270" w:lineRule="atLeast"/>
    </w:pPr>
    <w:rPr>
      <w:rFonts w:ascii="Verdana" w:hAnsi="Verdana"/>
      <w:color w:val="2C2C2C"/>
      <w:sz w:val="17"/>
      <w:szCs w:val="17"/>
      <w:lang w:val="en-US" w:eastAsia="zh-CN"/>
    </w:rPr>
  </w:style>
  <w:style w:type="character" w:customStyle="1" w:styleId="indent">
    <w:name w:val="indent"/>
    <w:rPr>
      <w:rFonts w:ascii="Times New Roman" w:hAnsi="Times New Roman" w:cs="Times New Roman"/>
    </w:rPr>
  </w:style>
  <w:style w:type="character" w:styleId="Refdecomentario">
    <w:name w:val="annotation reference"/>
    <w:semiHidden/>
    <w:rPr>
      <w:sz w:val="16"/>
    </w:rPr>
  </w:style>
  <w:style w:type="paragraph" w:styleId="Textocomentario">
    <w:name w:val="annotation text"/>
    <w:basedOn w:val="Normal"/>
    <w:link w:val="TextocomentarioCar"/>
    <w:semiHidden/>
    <w:pPr>
      <w:widowControl w:val="0"/>
      <w:jc w:val="both"/>
    </w:pPr>
    <w:rPr>
      <w:kern w:val="2"/>
      <w:sz w:val="20"/>
      <w:szCs w:val="20"/>
      <w:lang w:val="en-US" w:eastAsia="zh-CN"/>
    </w:rPr>
  </w:style>
  <w:style w:type="character" w:customStyle="1" w:styleId="CommentTextChar">
    <w:name w:val="Comment Text Char"/>
    <w:rPr>
      <w:rFonts w:ascii="Times New Roman" w:eastAsia="SimSun" w:hAnsi="Times New Roman"/>
      <w:kern w:val="2"/>
      <w:sz w:val="20"/>
      <w:lang w:val="en-US" w:eastAsia="zh-CN"/>
    </w:rPr>
  </w:style>
  <w:style w:type="paragraph" w:customStyle="1" w:styleId="1">
    <w:name w:val="批注主题1"/>
    <w:basedOn w:val="Textocomentario"/>
    <w:next w:val="Textocomentario"/>
    <w:rPr>
      <w:b/>
      <w:bCs/>
    </w:rPr>
  </w:style>
  <w:style w:type="character" w:customStyle="1" w:styleId="CommentSubjectChar">
    <w:name w:val="Comment Subject Char"/>
    <w:rPr>
      <w:rFonts w:ascii="Times New Roman" w:eastAsia="SimSun" w:hAnsi="Times New Roman"/>
      <w:b/>
      <w:kern w:val="2"/>
      <w:sz w:val="20"/>
      <w:lang w:val="en-US" w:eastAsia="zh-CN"/>
    </w:rPr>
  </w:style>
  <w:style w:type="paragraph" w:customStyle="1" w:styleId="10">
    <w:name w:val="批注框文本1"/>
    <w:basedOn w:val="Normal"/>
    <w:pPr>
      <w:widowControl w:val="0"/>
      <w:jc w:val="both"/>
    </w:pPr>
    <w:rPr>
      <w:rFonts w:ascii="Tahoma" w:hAnsi="Tahoma"/>
      <w:kern w:val="2"/>
      <w:sz w:val="16"/>
      <w:szCs w:val="16"/>
      <w:lang w:val="en-US" w:eastAsia="zh-CN"/>
    </w:rPr>
  </w:style>
  <w:style w:type="character" w:customStyle="1" w:styleId="BalloonTextChar">
    <w:name w:val="Balloon Text Char"/>
    <w:rPr>
      <w:rFonts w:ascii="Tahoma" w:eastAsia="SimSun" w:hAnsi="Tahoma"/>
      <w:kern w:val="2"/>
      <w:sz w:val="16"/>
      <w:lang w:val="en-US" w:eastAsia="zh-CN"/>
    </w:rPr>
  </w:style>
  <w:style w:type="character" w:styleId="Hipervnculovisitado">
    <w:name w:val="FollowedHyperlink"/>
    <w:semiHidden/>
    <w:rPr>
      <w:color w:val="800080"/>
      <w:u w:val="single"/>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_tradnl" w:eastAsia="es-ES"/>
    </w:rPr>
  </w:style>
  <w:style w:type="character" w:customStyle="1" w:styleId="HTMLPreformattedChar">
    <w:name w:val="HTML Preformatted Char"/>
    <w:rPr>
      <w:rFonts w:ascii="Courier New" w:hAnsi="Courier New" w:cs="Courier New"/>
      <w:sz w:val="20"/>
      <w:lang w:val="x-none" w:eastAsia="es-ES"/>
    </w:rPr>
  </w:style>
  <w:style w:type="paragraph" w:customStyle="1" w:styleId="affiliation1">
    <w:name w:val="affiliation1"/>
    <w:basedOn w:val="Normal"/>
    <w:pPr>
      <w:spacing w:before="240" w:after="120" w:line="288" w:lineRule="atLeast"/>
      <w:ind w:left="120"/>
    </w:pPr>
    <w:rPr>
      <w:rFonts w:eastAsia="Times New Roman"/>
      <w:sz w:val="19"/>
      <w:szCs w:val="19"/>
      <w:lang w:val="es-ES" w:eastAsia="es-ES"/>
    </w:rPr>
  </w:style>
  <w:style w:type="character" w:customStyle="1" w:styleId="citation">
    <w:name w:val="citation"/>
    <w:rPr>
      <w:rFonts w:ascii="Times New Roman" w:hAnsi="Times New Roman" w:cs="Times New Roman"/>
    </w:rPr>
  </w:style>
  <w:style w:type="paragraph" w:styleId="Sangra2detindependiente">
    <w:name w:val="Body Text Indent 2"/>
    <w:basedOn w:val="Normal"/>
    <w:semiHidden/>
    <w:pPr>
      <w:spacing w:after="120" w:line="480" w:lineRule="auto"/>
      <w:ind w:left="283"/>
    </w:pPr>
    <w:rPr>
      <w:rFonts w:eastAsia="Times New Roman"/>
      <w:lang w:val="es-ES_tradnl" w:eastAsia="es-ES"/>
    </w:rPr>
  </w:style>
  <w:style w:type="character" w:customStyle="1" w:styleId="BodyTextIndent2Char">
    <w:name w:val="Body Text Indent 2 Char"/>
    <w:rPr>
      <w:rFonts w:ascii="Times New Roman" w:hAnsi="Times New Roman" w:cs="Times New Roman"/>
      <w:sz w:val="24"/>
    </w:rPr>
  </w:style>
  <w:style w:type="character" w:customStyle="1" w:styleId="src1">
    <w:name w:val="src1"/>
  </w:style>
  <w:style w:type="character" w:styleId="nfasis">
    <w:name w:val="Emphasis"/>
    <w:qFormat/>
    <w:rPr>
      <w:i/>
    </w:rPr>
  </w:style>
  <w:style w:type="character" w:customStyle="1" w:styleId="ref-label">
    <w:name w:val="ref-label"/>
    <w:rPr>
      <w:i/>
    </w:rPr>
  </w:style>
  <w:style w:type="character" w:styleId="Textoennegrita">
    <w:name w:val="Strong"/>
    <w:qFormat/>
    <w:rPr>
      <w:b/>
    </w:rPr>
  </w:style>
  <w:style w:type="character" w:customStyle="1" w:styleId="ref-journal">
    <w:name w:val="ref-journal"/>
    <w:rPr>
      <w:rFonts w:ascii="Times New Roman" w:hAnsi="Times New Roman" w:cs="Times New Roman"/>
    </w:rPr>
  </w:style>
  <w:style w:type="character" w:customStyle="1" w:styleId="ref-vol1">
    <w:name w:val="ref-vol1"/>
    <w:rPr>
      <w:b/>
    </w:rPr>
  </w:style>
  <w:style w:type="character" w:customStyle="1" w:styleId="highlight">
    <w:name w:val="highlight"/>
    <w:rPr>
      <w:rFonts w:ascii="Times New Roman" w:hAnsi="Times New Roman" w:cs="Times New Roman"/>
    </w:rPr>
  </w:style>
  <w:style w:type="character" w:customStyle="1" w:styleId="apple-converted-space">
    <w:name w:val="apple-converted-space"/>
    <w:rPr>
      <w:rFonts w:ascii="Times New Roman" w:hAnsi="Times New Roman" w:cs="Times New Roman"/>
    </w:rPr>
  </w:style>
  <w:style w:type="paragraph" w:styleId="Encabezado">
    <w:name w:val="header"/>
    <w:basedOn w:val="Normal"/>
    <w:semiHidden/>
    <w:pPr>
      <w:pBdr>
        <w:bottom w:val="single" w:sz="6" w:space="1" w:color="auto"/>
      </w:pBdr>
      <w:tabs>
        <w:tab w:val="center" w:pos="4153"/>
        <w:tab w:val="right" w:pos="8306"/>
      </w:tabs>
      <w:snapToGrid w:val="0"/>
      <w:jc w:val="center"/>
    </w:pPr>
    <w:rPr>
      <w:sz w:val="18"/>
      <w:szCs w:val="18"/>
    </w:rPr>
  </w:style>
  <w:style w:type="character" w:customStyle="1" w:styleId="HeaderChar">
    <w:name w:val="Header Char"/>
    <w:rPr>
      <w:rFonts w:ascii="Times New Roman" w:hAnsi="Times New Roman" w:cs="Times New Roman"/>
      <w:sz w:val="18"/>
      <w:szCs w:val="18"/>
      <w:lang w:val="en-GB" w:eastAsia="en-US"/>
    </w:rPr>
  </w:style>
  <w:style w:type="paragraph" w:customStyle="1" w:styleId="11">
    <w:name w:val="列出段落1"/>
    <w:basedOn w:val="Normal"/>
    <w:pPr>
      <w:ind w:left="720"/>
    </w:pPr>
  </w:style>
  <w:style w:type="paragraph" w:customStyle="1" w:styleId="12">
    <w:name w:val="修订1"/>
    <w:hidden/>
    <w:rPr>
      <w:sz w:val="24"/>
      <w:szCs w:val="24"/>
      <w:lang w:val="en-GB" w:eastAsia="en-US"/>
    </w:rPr>
  </w:style>
  <w:style w:type="paragraph" w:styleId="Textodeglobo">
    <w:name w:val="Balloon Text"/>
    <w:basedOn w:val="Normal"/>
    <w:link w:val="TextodegloboCar"/>
    <w:uiPriority w:val="99"/>
    <w:semiHidden/>
    <w:unhideWhenUsed/>
    <w:rsid w:val="00257A46"/>
    <w:rPr>
      <w:rFonts w:ascii="Tahoma" w:hAnsi="Tahoma" w:cs="Tahoma"/>
      <w:sz w:val="16"/>
      <w:szCs w:val="16"/>
    </w:rPr>
  </w:style>
  <w:style w:type="character" w:customStyle="1" w:styleId="TextodegloboCar">
    <w:name w:val="Texto de globo Car"/>
    <w:link w:val="Textodeglobo"/>
    <w:uiPriority w:val="99"/>
    <w:semiHidden/>
    <w:rsid w:val="00257A46"/>
    <w:rPr>
      <w:rFonts w:ascii="Tahoma" w:eastAsia="SimSun" w:hAnsi="Tahoma" w:cs="Tahoma"/>
      <w:sz w:val="16"/>
      <w:szCs w:val="16"/>
      <w:lang w:val="en-GB" w:eastAsia="en-US"/>
    </w:rPr>
  </w:style>
  <w:style w:type="paragraph" w:styleId="Asuntodelcomentario">
    <w:name w:val="annotation subject"/>
    <w:basedOn w:val="Textocomentario"/>
    <w:next w:val="Textocomentario"/>
    <w:link w:val="AsuntodelcomentarioCar"/>
    <w:uiPriority w:val="99"/>
    <w:semiHidden/>
    <w:unhideWhenUsed/>
    <w:rsid w:val="00BA317D"/>
    <w:pPr>
      <w:widowControl/>
      <w:jc w:val="left"/>
    </w:pPr>
    <w:rPr>
      <w:b/>
      <w:bCs/>
      <w:kern w:val="0"/>
      <w:lang w:val="en-GB" w:eastAsia="en-US"/>
    </w:rPr>
  </w:style>
  <w:style w:type="character" w:customStyle="1" w:styleId="TextocomentarioCar">
    <w:name w:val="Texto comentario Car"/>
    <w:link w:val="Textocomentario"/>
    <w:semiHidden/>
    <w:rsid w:val="00BA317D"/>
    <w:rPr>
      <w:kern w:val="2"/>
      <w:lang w:val="en-US" w:eastAsia="zh-CN"/>
    </w:rPr>
  </w:style>
  <w:style w:type="character" w:customStyle="1" w:styleId="AsuntodelcomentarioCar">
    <w:name w:val="Asunto del comentario Car"/>
    <w:link w:val="Asuntodelcomentario"/>
    <w:uiPriority w:val="99"/>
    <w:semiHidden/>
    <w:rsid w:val="00BA317D"/>
    <w:rPr>
      <w:b/>
      <w:bCs/>
      <w:kern w:val="2"/>
      <w:lang w:val="en-GB" w:eastAsia="en-US"/>
    </w:rPr>
  </w:style>
  <w:style w:type="table" w:styleId="Tablaconcuadrcula">
    <w:name w:val="Table Grid"/>
    <w:basedOn w:val="Tablanormal"/>
    <w:rsid w:val="00A22C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96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Ttulo1">
    <w:name w:val="heading 1"/>
    <w:basedOn w:val="Normal"/>
    <w:next w:val="Normal"/>
    <w:qFormat/>
    <w:pPr>
      <w:keepNext/>
      <w:autoSpaceDE w:val="0"/>
      <w:autoSpaceDN w:val="0"/>
      <w:adjustRightInd w:val="0"/>
      <w:spacing w:line="480" w:lineRule="auto"/>
      <w:ind w:right="-567"/>
      <w:jc w:val="both"/>
      <w:outlineLvl w:val="0"/>
    </w:pPr>
    <w:rPr>
      <w:b/>
      <w:bCs/>
    </w:rPr>
  </w:style>
  <w:style w:type="paragraph" w:styleId="Ttulo2">
    <w:name w:val="heading 2"/>
    <w:basedOn w:val="Normal"/>
    <w:next w:val="Normal"/>
    <w:qFormat/>
    <w:pPr>
      <w:keepNext/>
      <w:jc w:val="both"/>
      <w:outlineLvl w:val="1"/>
    </w:pPr>
    <w:rPr>
      <w:rFonts w:ascii="Arial" w:eastAsia="Times New Roman" w:hAnsi="Arial" w:cs="Arial"/>
      <w:b/>
      <w:bCs/>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rPr>
      <w:rFonts w:ascii="Arial" w:hAnsi="Arial" w:cs="Arial"/>
      <w:b/>
      <w:sz w:val="24"/>
      <w:lang w:val="x-none" w:eastAsia="es-ES"/>
    </w:rPr>
  </w:style>
  <w:style w:type="character" w:styleId="Hipervnculo">
    <w:name w:val="Hyperlink"/>
    <w:semiHidden/>
    <w:rPr>
      <w:color w:val="000099"/>
      <w:u w:val="none"/>
      <w:effect w:val="none"/>
    </w:rPr>
  </w:style>
  <w:style w:type="paragraph" w:styleId="Sangranormal">
    <w:name w:val="Normal Indent"/>
    <w:basedOn w:val="Normal"/>
    <w:semiHidden/>
    <w:pPr>
      <w:widowControl w:val="0"/>
      <w:ind w:firstLine="420"/>
      <w:jc w:val="both"/>
    </w:pPr>
    <w:rPr>
      <w:kern w:val="2"/>
      <w:sz w:val="21"/>
      <w:szCs w:val="20"/>
      <w:lang w:val="en-US" w:eastAsia="zh-CN"/>
    </w:rPr>
  </w:style>
  <w:style w:type="paragraph" w:styleId="Textosinformato">
    <w:name w:val="Plain Text"/>
    <w:basedOn w:val="Normal"/>
    <w:semiHidden/>
    <w:pPr>
      <w:widowControl w:val="0"/>
      <w:jc w:val="both"/>
    </w:pPr>
    <w:rPr>
      <w:rFonts w:ascii="SimSun" w:hAnsi="Courier New"/>
      <w:kern w:val="2"/>
      <w:sz w:val="21"/>
      <w:szCs w:val="21"/>
      <w:lang w:val="en-US" w:eastAsia="zh-CN"/>
    </w:rPr>
  </w:style>
  <w:style w:type="character" w:customStyle="1" w:styleId="PlainTextChar">
    <w:name w:val="Plain Text Char"/>
    <w:rPr>
      <w:rFonts w:ascii="SimSun" w:eastAsia="SimSun" w:hAnsi="Courier New"/>
      <w:kern w:val="2"/>
      <w:sz w:val="21"/>
      <w:lang w:val="en-US" w:eastAsia="zh-CN"/>
    </w:rPr>
  </w:style>
  <w:style w:type="paragraph" w:styleId="Piedepgina">
    <w:name w:val="footer"/>
    <w:basedOn w:val="Normal"/>
    <w:semiHidden/>
    <w:pPr>
      <w:widowControl w:val="0"/>
      <w:tabs>
        <w:tab w:val="center" w:pos="4153"/>
        <w:tab w:val="right" w:pos="8306"/>
      </w:tabs>
      <w:snapToGrid w:val="0"/>
    </w:pPr>
    <w:rPr>
      <w:kern w:val="2"/>
      <w:sz w:val="18"/>
      <w:szCs w:val="18"/>
      <w:lang w:val="en-US" w:eastAsia="zh-CN"/>
    </w:rPr>
  </w:style>
  <w:style w:type="character" w:customStyle="1" w:styleId="FooterChar">
    <w:name w:val="Footer Char"/>
    <w:rPr>
      <w:rFonts w:ascii="Times New Roman" w:eastAsia="SimSun" w:hAnsi="Times New Roman"/>
      <w:kern w:val="2"/>
      <w:sz w:val="18"/>
      <w:lang w:val="en-US" w:eastAsia="zh-CN"/>
    </w:rPr>
  </w:style>
  <w:style w:type="character" w:styleId="Nmerodepgina">
    <w:name w:val="page number"/>
    <w:semiHidden/>
    <w:rPr>
      <w:rFonts w:ascii="Times New Roman" w:hAnsi="Times New Roman" w:cs="Times New Roman"/>
    </w:rPr>
  </w:style>
  <w:style w:type="paragraph" w:styleId="NormalWeb">
    <w:name w:val="Normal (Web)"/>
    <w:basedOn w:val="Normal"/>
    <w:uiPriority w:val="99"/>
    <w:semiHidden/>
    <w:pPr>
      <w:spacing w:before="100" w:beforeAutospacing="1" w:after="100" w:afterAutospacing="1" w:line="270" w:lineRule="atLeast"/>
    </w:pPr>
    <w:rPr>
      <w:rFonts w:ascii="Verdana" w:hAnsi="Verdana"/>
      <w:color w:val="2C2C2C"/>
      <w:sz w:val="17"/>
      <w:szCs w:val="17"/>
      <w:lang w:val="en-US" w:eastAsia="zh-CN"/>
    </w:rPr>
  </w:style>
  <w:style w:type="character" w:customStyle="1" w:styleId="indent">
    <w:name w:val="indent"/>
    <w:rPr>
      <w:rFonts w:ascii="Times New Roman" w:hAnsi="Times New Roman" w:cs="Times New Roman"/>
    </w:rPr>
  </w:style>
  <w:style w:type="character" w:styleId="Refdecomentario">
    <w:name w:val="annotation reference"/>
    <w:semiHidden/>
    <w:rPr>
      <w:sz w:val="16"/>
    </w:rPr>
  </w:style>
  <w:style w:type="paragraph" w:styleId="Textocomentario">
    <w:name w:val="annotation text"/>
    <w:basedOn w:val="Normal"/>
    <w:link w:val="TextocomentarioCar"/>
    <w:semiHidden/>
    <w:pPr>
      <w:widowControl w:val="0"/>
      <w:jc w:val="both"/>
    </w:pPr>
    <w:rPr>
      <w:kern w:val="2"/>
      <w:sz w:val="20"/>
      <w:szCs w:val="20"/>
      <w:lang w:val="en-US" w:eastAsia="zh-CN"/>
    </w:rPr>
  </w:style>
  <w:style w:type="character" w:customStyle="1" w:styleId="CommentTextChar">
    <w:name w:val="Comment Text Char"/>
    <w:rPr>
      <w:rFonts w:ascii="Times New Roman" w:eastAsia="SimSun" w:hAnsi="Times New Roman"/>
      <w:kern w:val="2"/>
      <w:sz w:val="20"/>
      <w:lang w:val="en-US" w:eastAsia="zh-CN"/>
    </w:rPr>
  </w:style>
  <w:style w:type="paragraph" w:customStyle="1" w:styleId="1">
    <w:name w:val="批注主题1"/>
    <w:basedOn w:val="Textocomentario"/>
    <w:next w:val="Textocomentario"/>
    <w:rPr>
      <w:b/>
      <w:bCs/>
    </w:rPr>
  </w:style>
  <w:style w:type="character" w:customStyle="1" w:styleId="CommentSubjectChar">
    <w:name w:val="Comment Subject Char"/>
    <w:rPr>
      <w:rFonts w:ascii="Times New Roman" w:eastAsia="SimSun" w:hAnsi="Times New Roman"/>
      <w:b/>
      <w:kern w:val="2"/>
      <w:sz w:val="20"/>
      <w:lang w:val="en-US" w:eastAsia="zh-CN"/>
    </w:rPr>
  </w:style>
  <w:style w:type="paragraph" w:customStyle="1" w:styleId="10">
    <w:name w:val="批注框文本1"/>
    <w:basedOn w:val="Normal"/>
    <w:pPr>
      <w:widowControl w:val="0"/>
      <w:jc w:val="both"/>
    </w:pPr>
    <w:rPr>
      <w:rFonts w:ascii="Tahoma" w:hAnsi="Tahoma"/>
      <w:kern w:val="2"/>
      <w:sz w:val="16"/>
      <w:szCs w:val="16"/>
      <w:lang w:val="en-US" w:eastAsia="zh-CN"/>
    </w:rPr>
  </w:style>
  <w:style w:type="character" w:customStyle="1" w:styleId="BalloonTextChar">
    <w:name w:val="Balloon Text Char"/>
    <w:rPr>
      <w:rFonts w:ascii="Tahoma" w:eastAsia="SimSun" w:hAnsi="Tahoma"/>
      <w:kern w:val="2"/>
      <w:sz w:val="16"/>
      <w:lang w:val="en-US" w:eastAsia="zh-CN"/>
    </w:rPr>
  </w:style>
  <w:style w:type="character" w:styleId="Hipervnculovisitado">
    <w:name w:val="FollowedHyperlink"/>
    <w:semiHidden/>
    <w:rPr>
      <w:color w:val="800080"/>
      <w:u w:val="single"/>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_tradnl" w:eastAsia="es-ES"/>
    </w:rPr>
  </w:style>
  <w:style w:type="character" w:customStyle="1" w:styleId="HTMLPreformattedChar">
    <w:name w:val="HTML Preformatted Char"/>
    <w:rPr>
      <w:rFonts w:ascii="Courier New" w:hAnsi="Courier New" w:cs="Courier New"/>
      <w:sz w:val="20"/>
      <w:lang w:val="x-none" w:eastAsia="es-ES"/>
    </w:rPr>
  </w:style>
  <w:style w:type="paragraph" w:customStyle="1" w:styleId="affiliation1">
    <w:name w:val="affiliation1"/>
    <w:basedOn w:val="Normal"/>
    <w:pPr>
      <w:spacing w:before="240" w:after="120" w:line="288" w:lineRule="atLeast"/>
      <w:ind w:left="120"/>
    </w:pPr>
    <w:rPr>
      <w:rFonts w:eastAsia="Times New Roman"/>
      <w:sz w:val="19"/>
      <w:szCs w:val="19"/>
      <w:lang w:val="es-ES" w:eastAsia="es-ES"/>
    </w:rPr>
  </w:style>
  <w:style w:type="character" w:customStyle="1" w:styleId="citation">
    <w:name w:val="citation"/>
    <w:rPr>
      <w:rFonts w:ascii="Times New Roman" w:hAnsi="Times New Roman" w:cs="Times New Roman"/>
    </w:rPr>
  </w:style>
  <w:style w:type="paragraph" w:styleId="Sangra2detindependiente">
    <w:name w:val="Body Text Indent 2"/>
    <w:basedOn w:val="Normal"/>
    <w:semiHidden/>
    <w:pPr>
      <w:spacing w:after="120" w:line="480" w:lineRule="auto"/>
      <w:ind w:left="283"/>
    </w:pPr>
    <w:rPr>
      <w:rFonts w:eastAsia="Times New Roman"/>
      <w:lang w:val="es-ES_tradnl" w:eastAsia="es-ES"/>
    </w:rPr>
  </w:style>
  <w:style w:type="character" w:customStyle="1" w:styleId="BodyTextIndent2Char">
    <w:name w:val="Body Text Indent 2 Char"/>
    <w:rPr>
      <w:rFonts w:ascii="Times New Roman" w:hAnsi="Times New Roman" w:cs="Times New Roman"/>
      <w:sz w:val="24"/>
    </w:rPr>
  </w:style>
  <w:style w:type="character" w:customStyle="1" w:styleId="src1">
    <w:name w:val="src1"/>
  </w:style>
  <w:style w:type="character" w:styleId="nfasis">
    <w:name w:val="Emphasis"/>
    <w:qFormat/>
    <w:rPr>
      <w:i/>
    </w:rPr>
  </w:style>
  <w:style w:type="character" w:customStyle="1" w:styleId="ref-label">
    <w:name w:val="ref-label"/>
    <w:rPr>
      <w:i/>
    </w:rPr>
  </w:style>
  <w:style w:type="character" w:styleId="Textoennegrita">
    <w:name w:val="Strong"/>
    <w:qFormat/>
    <w:rPr>
      <w:b/>
    </w:rPr>
  </w:style>
  <w:style w:type="character" w:customStyle="1" w:styleId="ref-journal">
    <w:name w:val="ref-journal"/>
    <w:rPr>
      <w:rFonts w:ascii="Times New Roman" w:hAnsi="Times New Roman" w:cs="Times New Roman"/>
    </w:rPr>
  </w:style>
  <w:style w:type="character" w:customStyle="1" w:styleId="ref-vol1">
    <w:name w:val="ref-vol1"/>
    <w:rPr>
      <w:b/>
    </w:rPr>
  </w:style>
  <w:style w:type="character" w:customStyle="1" w:styleId="highlight">
    <w:name w:val="highlight"/>
    <w:rPr>
      <w:rFonts w:ascii="Times New Roman" w:hAnsi="Times New Roman" w:cs="Times New Roman"/>
    </w:rPr>
  </w:style>
  <w:style w:type="character" w:customStyle="1" w:styleId="apple-converted-space">
    <w:name w:val="apple-converted-space"/>
    <w:rPr>
      <w:rFonts w:ascii="Times New Roman" w:hAnsi="Times New Roman" w:cs="Times New Roman"/>
    </w:rPr>
  </w:style>
  <w:style w:type="paragraph" w:styleId="Encabezado">
    <w:name w:val="header"/>
    <w:basedOn w:val="Normal"/>
    <w:semiHidden/>
    <w:pPr>
      <w:pBdr>
        <w:bottom w:val="single" w:sz="6" w:space="1" w:color="auto"/>
      </w:pBdr>
      <w:tabs>
        <w:tab w:val="center" w:pos="4153"/>
        <w:tab w:val="right" w:pos="8306"/>
      </w:tabs>
      <w:snapToGrid w:val="0"/>
      <w:jc w:val="center"/>
    </w:pPr>
    <w:rPr>
      <w:sz w:val="18"/>
      <w:szCs w:val="18"/>
    </w:rPr>
  </w:style>
  <w:style w:type="character" w:customStyle="1" w:styleId="HeaderChar">
    <w:name w:val="Header Char"/>
    <w:rPr>
      <w:rFonts w:ascii="Times New Roman" w:hAnsi="Times New Roman" w:cs="Times New Roman"/>
      <w:sz w:val="18"/>
      <w:szCs w:val="18"/>
      <w:lang w:val="en-GB" w:eastAsia="en-US"/>
    </w:rPr>
  </w:style>
  <w:style w:type="paragraph" w:customStyle="1" w:styleId="11">
    <w:name w:val="列出段落1"/>
    <w:basedOn w:val="Normal"/>
    <w:pPr>
      <w:ind w:left="720"/>
    </w:pPr>
  </w:style>
  <w:style w:type="paragraph" w:customStyle="1" w:styleId="12">
    <w:name w:val="修订1"/>
    <w:hidden/>
    <w:rPr>
      <w:sz w:val="24"/>
      <w:szCs w:val="24"/>
      <w:lang w:val="en-GB" w:eastAsia="en-US"/>
    </w:rPr>
  </w:style>
  <w:style w:type="paragraph" w:styleId="Textodeglobo">
    <w:name w:val="Balloon Text"/>
    <w:basedOn w:val="Normal"/>
    <w:link w:val="TextodegloboCar"/>
    <w:uiPriority w:val="99"/>
    <w:semiHidden/>
    <w:unhideWhenUsed/>
    <w:rsid w:val="00257A46"/>
    <w:rPr>
      <w:rFonts w:ascii="Tahoma" w:hAnsi="Tahoma" w:cs="Tahoma"/>
      <w:sz w:val="16"/>
      <w:szCs w:val="16"/>
    </w:rPr>
  </w:style>
  <w:style w:type="character" w:customStyle="1" w:styleId="TextodegloboCar">
    <w:name w:val="Texto de globo Car"/>
    <w:link w:val="Textodeglobo"/>
    <w:uiPriority w:val="99"/>
    <w:semiHidden/>
    <w:rsid w:val="00257A46"/>
    <w:rPr>
      <w:rFonts w:ascii="Tahoma" w:eastAsia="SimSun" w:hAnsi="Tahoma" w:cs="Tahoma"/>
      <w:sz w:val="16"/>
      <w:szCs w:val="16"/>
      <w:lang w:val="en-GB" w:eastAsia="en-US"/>
    </w:rPr>
  </w:style>
  <w:style w:type="paragraph" w:styleId="Asuntodelcomentario">
    <w:name w:val="annotation subject"/>
    <w:basedOn w:val="Textocomentario"/>
    <w:next w:val="Textocomentario"/>
    <w:link w:val="AsuntodelcomentarioCar"/>
    <w:uiPriority w:val="99"/>
    <w:semiHidden/>
    <w:unhideWhenUsed/>
    <w:rsid w:val="00BA317D"/>
    <w:pPr>
      <w:widowControl/>
      <w:jc w:val="left"/>
    </w:pPr>
    <w:rPr>
      <w:b/>
      <w:bCs/>
      <w:kern w:val="0"/>
      <w:lang w:val="en-GB" w:eastAsia="en-US"/>
    </w:rPr>
  </w:style>
  <w:style w:type="character" w:customStyle="1" w:styleId="TextocomentarioCar">
    <w:name w:val="Texto comentario Car"/>
    <w:link w:val="Textocomentario"/>
    <w:semiHidden/>
    <w:rsid w:val="00BA317D"/>
    <w:rPr>
      <w:kern w:val="2"/>
      <w:lang w:val="en-US" w:eastAsia="zh-CN"/>
    </w:rPr>
  </w:style>
  <w:style w:type="character" w:customStyle="1" w:styleId="AsuntodelcomentarioCar">
    <w:name w:val="Asunto del comentario Car"/>
    <w:link w:val="Asuntodelcomentario"/>
    <w:uiPriority w:val="99"/>
    <w:semiHidden/>
    <w:rsid w:val="00BA317D"/>
    <w:rPr>
      <w:b/>
      <w:bCs/>
      <w:kern w:val="2"/>
      <w:lang w:val="en-GB" w:eastAsia="en-US"/>
    </w:rPr>
  </w:style>
  <w:style w:type="table" w:styleId="Tablaconcuadrcula">
    <w:name w:val="Table Grid"/>
    <w:basedOn w:val="Tablanormal"/>
    <w:rsid w:val="00A22C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9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pmap.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7EFB-E8E3-40B6-A457-9538F4D6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22032</Words>
  <Characters>121178</Characters>
  <Application>Microsoft Office Word</Application>
  <DocSecurity>0</DocSecurity>
  <Lines>1009</Lines>
  <Paragraphs>285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Are calcineurin genes associated with elite endurance athletic status in Chinese population</vt:lpstr>
      <vt:lpstr>Title: Are calcineurin genes associated with elite endurance athletic status in Chinese population</vt:lpstr>
    </vt:vector>
  </TitlesOfParts>
  <Company>Victoria University</Company>
  <LinksUpToDate>false</LinksUpToDate>
  <CharactersWithSpaces>142925</CharactersWithSpaces>
  <SharedDoc>false</SharedDoc>
  <HLinks>
    <vt:vector size="6" baseType="variant">
      <vt:variant>
        <vt:i4>2162724</vt:i4>
      </vt:variant>
      <vt:variant>
        <vt:i4>30</vt:i4>
      </vt:variant>
      <vt:variant>
        <vt:i4>0</vt:i4>
      </vt:variant>
      <vt:variant>
        <vt:i4>5</vt:i4>
      </vt:variant>
      <vt:variant>
        <vt:lpwstr>http://www.hapmap.org/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Are calcineurin genes associated with elite endurance athletic status in Chinese population</dc:title>
  <dc:creator>joniruiz</dc:creator>
  <cp:lastModifiedBy>ALEJANDRO LUCIA MULAS</cp:lastModifiedBy>
  <cp:revision>2</cp:revision>
  <cp:lastPrinted>2013-10-18T10:21:00Z</cp:lastPrinted>
  <dcterms:created xsi:type="dcterms:W3CDTF">2013-12-11T08:01:00Z</dcterms:created>
  <dcterms:modified xsi:type="dcterms:W3CDTF">2013-12-11T08:01:00Z</dcterms:modified>
</cp:coreProperties>
</file>